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767F7609" w:rsidR="00E7431E" w:rsidRPr="00E7431E" w:rsidRDefault="00E7431E" w:rsidP="00E7431E">
      <w:pPr>
        <w:tabs>
          <w:tab w:val="right" w:pos="9639"/>
        </w:tabs>
        <w:spacing w:after="0" w:line="240" w:lineRule="auto"/>
        <w:rPr>
          <w:rFonts w:ascii="Arial" w:hAnsi="Arial" w:cs="Times New Roman"/>
          <w:b/>
          <w:noProof/>
          <w:sz w:val="24"/>
          <w:szCs w:val="20"/>
          <w:lang w:val="en-GB" w:eastAsia="zh-CN"/>
        </w:rPr>
      </w:pPr>
      <w:r w:rsidRPr="00E7431E">
        <w:rPr>
          <w:rFonts w:ascii="Arial" w:hAnsi="Arial" w:cs="Times New Roman"/>
          <w:b/>
          <w:noProof/>
          <w:sz w:val="24"/>
          <w:szCs w:val="20"/>
          <w:lang w:val="en-GB"/>
        </w:rPr>
        <w:t>3GPP TSG-RAN WG4 Meeting #1</w:t>
      </w:r>
      <w:r w:rsidR="00EA1189">
        <w:rPr>
          <w:rFonts w:ascii="Arial" w:hAnsi="Arial" w:cs="Times New Roman"/>
          <w:b/>
          <w:noProof/>
          <w:sz w:val="24"/>
          <w:szCs w:val="20"/>
          <w:lang w:val="en-GB"/>
        </w:rPr>
        <w:t>1</w:t>
      </w:r>
      <w:r w:rsidR="00E806C3">
        <w:rPr>
          <w:rFonts w:ascii="Arial" w:hAnsi="Arial" w:cs="Times New Roman"/>
          <w:b/>
          <w:noProof/>
          <w:sz w:val="24"/>
          <w:szCs w:val="20"/>
          <w:lang w:val="en-GB"/>
        </w:rPr>
        <w:t>1</w:t>
      </w:r>
      <w:r w:rsidRPr="00E7431E">
        <w:rPr>
          <w:rFonts w:ascii="Arial" w:hAnsi="Arial" w:cs="Times New Roman"/>
          <w:b/>
          <w:noProof/>
          <w:sz w:val="24"/>
          <w:szCs w:val="20"/>
          <w:lang w:val="en-GB"/>
        </w:rPr>
        <w:tab/>
      </w:r>
      <w:r w:rsidR="0072152A" w:rsidRPr="0072152A">
        <w:rPr>
          <w:rFonts w:ascii="Arial" w:hAnsi="Arial" w:cs="Times New Roman"/>
          <w:b/>
          <w:noProof/>
          <w:sz w:val="24"/>
          <w:szCs w:val="20"/>
          <w:lang w:val="en-GB" w:eastAsia="zh-CN"/>
        </w:rPr>
        <w:t>R4-2407738</w:t>
      </w:r>
    </w:p>
    <w:p w14:paraId="5E56A990" w14:textId="77777777" w:rsidR="00E806C3" w:rsidRPr="00383CB1" w:rsidRDefault="00E806C3" w:rsidP="00E806C3">
      <w:pPr>
        <w:tabs>
          <w:tab w:val="right" w:pos="9639"/>
        </w:tabs>
        <w:spacing w:after="0"/>
        <w:rPr>
          <w:rFonts w:ascii="Arial" w:hAnsi="Arial" w:cs="Arial"/>
          <w:b/>
          <w:sz w:val="24"/>
          <w:szCs w:val="24"/>
        </w:rPr>
      </w:pPr>
      <w:r>
        <w:rPr>
          <w:rFonts w:ascii="Arial" w:hAnsi="Arial" w:cs="Arial" w:hint="eastAsia"/>
          <w:b/>
          <w:sz w:val="24"/>
          <w:szCs w:val="24"/>
          <w:lang w:eastAsia="zh-CN"/>
        </w:rPr>
        <w:t>Fukuoka</w:t>
      </w:r>
      <w:r w:rsidRPr="00383CB1">
        <w:rPr>
          <w:rFonts w:ascii="Arial" w:hAnsi="Arial" w:cs="Arial"/>
          <w:b/>
          <w:sz w:val="24"/>
          <w:szCs w:val="24"/>
        </w:rPr>
        <w:t xml:space="preserve">, </w:t>
      </w:r>
      <w:r>
        <w:rPr>
          <w:rFonts w:ascii="Arial" w:hAnsi="Arial" w:cs="Arial" w:hint="eastAsia"/>
          <w:b/>
          <w:sz w:val="24"/>
          <w:szCs w:val="24"/>
          <w:lang w:eastAsia="zh-CN"/>
        </w:rPr>
        <w:t>Japan</w:t>
      </w:r>
      <w:r w:rsidRPr="00383CB1">
        <w:rPr>
          <w:rFonts w:ascii="Arial" w:hAnsi="Arial" w:cs="Arial"/>
          <w:b/>
          <w:sz w:val="24"/>
          <w:szCs w:val="24"/>
        </w:rPr>
        <w:t xml:space="preserve">, </w:t>
      </w:r>
      <w:r>
        <w:rPr>
          <w:rFonts w:ascii="Arial" w:hAnsi="Arial" w:cs="Arial" w:hint="eastAsia"/>
          <w:b/>
          <w:sz w:val="24"/>
          <w:szCs w:val="24"/>
          <w:lang w:eastAsia="zh-CN"/>
        </w:rPr>
        <w:t>May 20</w:t>
      </w:r>
      <w:r w:rsidRPr="00383CB1">
        <w:rPr>
          <w:rFonts w:ascii="Arial" w:hAnsi="Arial" w:cs="Arial"/>
          <w:b/>
          <w:sz w:val="24"/>
          <w:szCs w:val="24"/>
        </w:rPr>
        <w:t>-</w:t>
      </w:r>
      <w:r>
        <w:rPr>
          <w:rFonts w:ascii="Arial" w:hAnsi="Arial" w:cs="Arial" w:hint="eastAsia"/>
          <w:b/>
          <w:sz w:val="24"/>
          <w:szCs w:val="24"/>
          <w:lang w:eastAsia="zh-CN"/>
        </w:rPr>
        <w:t>24</w:t>
      </w:r>
      <w:r w:rsidRPr="00383CB1">
        <w:rPr>
          <w:rFonts w:ascii="Arial" w:hAnsi="Arial" w:cs="Arial"/>
          <w:b/>
          <w:sz w:val="24"/>
          <w:szCs w:val="24"/>
        </w:rPr>
        <w:t>, 2024</w:t>
      </w:r>
    </w:p>
    <w:p w14:paraId="1DEF0BB2" w14:textId="77777777" w:rsidR="00D45E65" w:rsidRPr="00D45E65" w:rsidRDefault="00D45E65" w:rsidP="00D45E65">
      <w:pPr>
        <w:tabs>
          <w:tab w:val="right" w:pos="9639"/>
        </w:tabs>
        <w:spacing w:after="120"/>
        <w:rPr>
          <w:rFonts w:ascii="Arial" w:hAnsi="Arial" w:cs="Times New Roman"/>
          <w:b/>
          <w:sz w:val="24"/>
          <w:szCs w:val="20"/>
          <w:lang w:eastAsia="ja-JP"/>
        </w:rPr>
      </w:pP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62A260D3"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D640BD">
        <w:rPr>
          <w:rFonts w:ascii="Arial" w:eastAsia="Calibri" w:hAnsi="Arial" w:cs="Arial"/>
          <w:b/>
          <w:bCs/>
          <w:sz w:val="24"/>
          <w:lang w:val="en-GB"/>
        </w:rPr>
        <w:t xml:space="preserve">Performance </w:t>
      </w:r>
      <w:r w:rsidR="000169B8">
        <w:rPr>
          <w:rFonts w:ascii="Arial" w:eastAsia="Calibri" w:hAnsi="Arial" w:cs="Arial"/>
          <w:b/>
          <w:bCs/>
          <w:sz w:val="24"/>
          <w:lang w:val="en-GB"/>
        </w:rPr>
        <w:t>aspects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r w:rsidR="00197C63">
        <w:rPr>
          <w:rFonts w:ascii="Arial" w:eastAsia="Calibri" w:hAnsi="Arial" w:cs="Arial"/>
          <w:b/>
          <w:bCs/>
          <w:sz w:val="24"/>
          <w:lang w:val="en-GB"/>
        </w:rPr>
        <w:t xml:space="preserve"> delay reduction</w:t>
      </w:r>
    </w:p>
    <w:p w14:paraId="53921647" w14:textId="223434C2"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E806C3">
        <w:rPr>
          <w:rFonts w:ascii="Arial" w:eastAsia="MS Mincho" w:hAnsi="Arial" w:cs="Arial"/>
          <w:b/>
          <w:bCs/>
          <w:sz w:val="24"/>
          <w:szCs w:val="20"/>
          <w:lang w:val="en-GB"/>
        </w:rPr>
        <w:t>7</w:t>
      </w:r>
      <w:r w:rsidR="006F11A0">
        <w:rPr>
          <w:rFonts w:ascii="Arial" w:eastAsia="MS Mincho" w:hAnsi="Arial" w:cs="Arial"/>
          <w:b/>
          <w:bCs/>
          <w:sz w:val="24"/>
          <w:szCs w:val="20"/>
          <w:lang w:val="en-GB"/>
        </w:rPr>
        <w:t>.</w:t>
      </w:r>
      <w:r w:rsidR="00EA1189">
        <w:rPr>
          <w:rFonts w:ascii="Arial" w:eastAsia="MS Mincho" w:hAnsi="Arial" w:cs="Arial"/>
          <w:b/>
          <w:bCs/>
          <w:sz w:val="24"/>
          <w:szCs w:val="20"/>
          <w:lang w:val="en-GB"/>
        </w:rPr>
        <w:t>4</w:t>
      </w:r>
      <w:r w:rsidR="006F11A0">
        <w:rPr>
          <w:rFonts w:ascii="Arial" w:eastAsia="MS Mincho" w:hAnsi="Arial" w:cs="Arial"/>
          <w:b/>
          <w:bCs/>
          <w:sz w:val="24"/>
          <w:szCs w:val="20"/>
          <w:lang w:val="en-GB"/>
        </w:rPr>
        <w:t>.</w:t>
      </w:r>
      <w:r w:rsidR="00EA1189">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3F2EC1A6"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55792963" w14:textId="0436DF3C" w:rsidR="001539C2" w:rsidRDefault="000D49BE"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At RAN4#110</w:t>
      </w:r>
      <w:r w:rsidR="006D668F">
        <w:rPr>
          <w:rStyle w:val="normaltextrun"/>
          <w:rFonts w:cs="Times New Roman"/>
          <w:color w:val="000000"/>
          <w:szCs w:val="20"/>
          <w:shd w:val="clear" w:color="auto" w:fill="FFFFFF"/>
        </w:rPr>
        <w:t>bis</w:t>
      </w:r>
      <w:r>
        <w:rPr>
          <w:rStyle w:val="normaltextrun"/>
          <w:rFonts w:cs="Times New Roman"/>
          <w:color w:val="000000"/>
          <w:szCs w:val="20"/>
          <w:shd w:val="clear" w:color="auto" w:fill="FFFFFF"/>
        </w:rPr>
        <w:t xml:space="preserve"> meeting, the test </w:t>
      </w:r>
      <w:r w:rsidR="00D1769D">
        <w:rPr>
          <w:rStyle w:val="normaltextrun"/>
          <w:rFonts w:cs="Times New Roman"/>
          <w:color w:val="000000"/>
          <w:szCs w:val="20"/>
          <w:shd w:val="clear" w:color="auto" w:fill="FFFFFF"/>
        </w:rPr>
        <w:t>cases were endorsed based on the principles</w:t>
      </w:r>
      <w:r w:rsidR="002E5735">
        <w:rPr>
          <w:rStyle w:val="normaltextrun"/>
          <w:rFonts w:cs="Times New Roman"/>
          <w:color w:val="000000"/>
          <w:szCs w:val="20"/>
          <w:shd w:val="clear" w:color="auto" w:fill="FFFFFF"/>
        </w:rPr>
        <w:t xml:space="preserve"> </w:t>
      </w:r>
      <w:r w:rsidR="000671D8">
        <w:rPr>
          <w:rStyle w:val="normaltextrun"/>
          <w:rFonts w:cs="Times New Roman"/>
          <w:color w:val="000000"/>
          <w:szCs w:val="20"/>
          <w:shd w:val="clear" w:color="auto" w:fill="FFFFFF"/>
        </w:rPr>
        <w:t>a</w:t>
      </w:r>
      <w:r w:rsidR="00AA4291">
        <w:rPr>
          <w:rStyle w:val="normaltextrun"/>
          <w:rFonts w:cs="Times New Roman"/>
          <w:color w:val="000000"/>
          <w:szCs w:val="20"/>
          <w:shd w:val="clear" w:color="auto" w:fill="FFFFFF"/>
        </w:rPr>
        <w:t>s</w:t>
      </w:r>
      <w:r w:rsidR="00D1769D">
        <w:rPr>
          <w:rStyle w:val="normaltextrun"/>
          <w:rFonts w:cs="Times New Roman"/>
          <w:color w:val="000000"/>
          <w:szCs w:val="20"/>
          <w:shd w:val="clear" w:color="auto" w:fill="FFFFFF"/>
        </w:rPr>
        <w:t xml:space="preserve"> </w:t>
      </w:r>
      <w:r>
        <w:rPr>
          <w:rStyle w:val="normaltextrun"/>
          <w:rFonts w:cs="Times New Roman"/>
          <w:color w:val="000000"/>
          <w:szCs w:val="20"/>
          <w:shd w:val="clear" w:color="auto" w:fill="FFFFFF"/>
        </w:rPr>
        <w:t xml:space="preserve">captured in the WF [1]. </w:t>
      </w:r>
      <w:r w:rsidR="001539C2">
        <w:rPr>
          <w:rStyle w:val="normaltextrun"/>
          <w:rFonts w:cs="Times New Roman"/>
          <w:color w:val="000000"/>
          <w:szCs w:val="20"/>
          <w:shd w:val="clear" w:color="auto" w:fill="FFFFFF"/>
        </w:rPr>
        <w:t xml:space="preserve">In this contribution, we </w:t>
      </w:r>
      <w:r w:rsidR="001D712D">
        <w:rPr>
          <w:rStyle w:val="normaltextrun"/>
          <w:rFonts w:cs="Times New Roman"/>
          <w:color w:val="000000"/>
          <w:szCs w:val="20"/>
          <w:shd w:val="clear" w:color="auto" w:fill="FFFFFF"/>
        </w:rPr>
        <w:t>are</w:t>
      </w:r>
      <w:r w:rsidR="00FE0B0F">
        <w:rPr>
          <w:rStyle w:val="normaltextrun"/>
          <w:rFonts w:cs="Times New Roman"/>
          <w:color w:val="000000"/>
          <w:szCs w:val="20"/>
          <w:shd w:val="clear" w:color="auto" w:fill="FFFFFF"/>
        </w:rPr>
        <w:t xml:space="preserve"> </w:t>
      </w:r>
      <w:r w:rsidR="00E34737">
        <w:rPr>
          <w:rStyle w:val="normaltextrun"/>
          <w:rFonts w:cs="Times New Roman"/>
          <w:color w:val="000000"/>
          <w:szCs w:val="20"/>
          <w:shd w:val="clear" w:color="auto" w:fill="FFFFFF"/>
        </w:rPr>
        <w:t>discuss</w:t>
      </w:r>
      <w:r w:rsidR="001D712D">
        <w:rPr>
          <w:rStyle w:val="normaltextrun"/>
          <w:rFonts w:cs="Times New Roman"/>
          <w:color w:val="000000"/>
          <w:szCs w:val="20"/>
          <w:shd w:val="clear" w:color="auto" w:fill="FFFFFF"/>
        </w:rPr>
        <w:t>ing</w:t>
      </w:r>
      <w:r w:rsidR="00E34737">
        <w:rPr>
          <w:rStyle w:val="normaltextrun"/>
          <w:rFonts w:cs="Times New Roman"/>
          <w:color w:val="000000"/>
          <w:szCs w:val="20"/>
          <w:shd w:val="clear" w:color="auto" w:fill="FFFFFF"/>
        </w:rPr>
        <w:t xml:space="preserve"> </w:t>
      </w:r>
      <w:r w:rsidR="0052597B">
        <w:rPr>
          <w:rStyle w:val="normaltextrun"/>
          <w:rFonts w:cs="Times New Roman"/>
          <w:color w:val="000000"/>
          <w:szCs w:val="20"/>
          <w:shd w:val="clear" w:color="auto" w:fill="FFFFFF"/>
        </w:rPr>
        <w:t xml:space="preserve">the leftover issues on </w:t>
      </w:r>
      <w:r w:rsidR="00477A92">
        <w:rPr>
          <w:rStyle w:val="normaltextrun"/>
          <w:rFonts w:cs="Times New Roman"/>
          <w:color w:val="000000"/>
          <w:szCs w:val="20"/>
          <w:shd w:val="clear" w:color="auto" w:fill="FFFFFF"/>
        </w:rPr>
        <w:t>test cases</w:t>
      </w:r>
      <w:r w:rsidR="004E6728">
        <w:rPr>
          <w:rStyle w:val="normaltextrun"/>
          <w:rFonts w:cs="Times New Roman"/>
          <w:color w:val="000000"/>
          <w:szCs w:val="20"/>
          <w:shd w:val="clear" w:color="auto" w:fill="FFFFFF"/>
        </w:rPr>
        <w:t>.</w:t>
      </w:r>
      <w:r w:rsidR="00477A92">
        <w:rPr>
          <w:rStyle w:val="normaltextrun"/>
          <w:rFonts w:cs="Times New Roman"/>
          <w:color w:val="000000"/>
          <w:szCs w:val="20"/>
          <w:shd w:val="clear" w:color="auto" w:fill="FFFFFF"/>
        </w:rPr>
        <w:t xml:space="preserve"> </w:t>
      </w:r>
    </w:p>
    <w:p w14:paraId="252580EA" w14:textId="2A21B5F2" w:rsidR="007B79CE" w:rsidRDefault="00AD31FA" w:rsidP="003330CB">
      <w:pPr>
        <w:pStyle w:val="RAN4H1"/>
        <w:numPr>
          <w:ilvl w:val="0"/>
          <w:numId w:val="5"/>
        </w:numPr>
        <w:spacing w:before="360"/>
        <w:ind w:left="357" w:hanging="357"/>
        <w:rPr>
          <w:rFonts w:eastAsiaTheme="minorEastAsia"/>
          <w:lang w:eastAsia="zh-CN"/>
        </w:rPr>
      </w:pPr>
      <w:r w:rsidRPr="003330CB">
        <w:rPr>
          <w:rFonts w:hint="eastAsia"/>
        </w:rPr>
        <w:t>T</w:t>
      </w:r>
      <w:r w:rsidRPr="003330CB">
        <w:t>est</w:t>
      </w:r>
      <w:r>
        <w:rPr>
          <w:rFonts w:eastAsiaTheme="minorEastAsia"/>
          <w:lang w:eastAsia="zh-CN"/>
        </w:rPr>
        <w:t xml:space="preserve"> </w:t>
      </w:r>
      <w:proofErr w:type="gramStart"/>
      <w:r w:rsidRPr="004001CB">
        <w:t>cases</w:t>
      </w:r>
      <w:proofErr w:type="gramEnd"/>
    </w:p>
    <w:p w14:paraId="03FC9836" w14:textId="746D142C" w:rsidR="008A407A" w:rsidRDefault="0052597B" w:rsidP="00A5762F">
      <w:pPr>
        <w:spacing w:after="120"/>
        <w:rPr>
          <w:rStyle w:val="normaltextrun"/>
          <w:color w:val="000000"/>
          <w:shd w:val="clear" w:color="auto" w:fill="FFFFFF"/>
          <w:lang w:eastAsia="zh-CN"/>
        </w:rPr>
      </w:pPr>
      <w:r w:rsidRPr="00A5762F">
        <w:rPr>
          <w:rStyle w:val="normaltextrun"/>
          <w:color w:val="000000"/>
          <w:shd w:val="clear" w:color="auto" w:fill="FFFFFF"/>
        </w:rPr>
        <w:t xml:space="preserve">During the discussion </w:t>
      </w:r>
      <w:r w:rsidR="00A5762F" w:rsidRPr="00A5762F">
        <w:rPr>
          <w:rStyle w:val="normaltextrun"/>
          <w:color w:val="000000"/>
          <w:shd w:val="clear" w:color="auto" w:fill="FFFFFF"/>
        </w:rPr>
        <w:t xml:space="preserve">on </w:t>
      </w:r>
      <w:r w:rsidR="005C5CB8">
        <w:rPr>
          <w:rStyle w:val="normaltextrun"/>
          <w:color w:val="000000"/>
          <w:shd w:val="clear" w:color="auto" w:fill="FFFFFF"/>
        </w:rPr>
        <w:t xml:space="preserve">FG31-1 </w:t>
      </w:r>
      <w:r w:rsidR="00A5762F" w:rsidRPr="00A5762F">
        <w:rPr>
          <w:rStyle w:val="normaltextrun"/>
          <w:color w:val="000000"/>
          <w:shd w:val="clear" w:color="auto" w:fill="FFFFFF"/>
        </w:rPr>
        <w:t>test cases with L3 report</w:t>
      </w:r>
      <w:r w:rsidR="00A5762F">
        <w:rPr>
          <w:rStyle w:val="normaltextrun"/>
          <w:color w:val="000000"/>
          <w:shd w:val="clear" w:color="auto" w:fill="FFFFFF"/>
        </w:rPr>
        <w:t xml:space="preserve">, </w:t>
      </w:r>
      <w:r w:rsidR="00071A0B">
        <w:rPr>
          <w:rStyle w:val="normaltextrun"/>
          <w:rFonts w:hint="eastAsia"/>
          <w:color w:val="000000"/>
          <w:shd w:val="clear" w:color="auto" w:fill="FFFFFF"/>
          <w:lang w:eastAsia="zh-CN"/>
        </w:rPr>
        <w:t xml:space="preserve">it was agreed to transmit the DCI to schedule the L3 report at different timings as in Issue 2-1. </w:t>
      </w:r>
      <w:r w:rsidR="00230698">
        <w:rPr>
          <w:rStyle w:val="normaltextrun"/>
          <w:rFonts w:hint="eastAsia"/>
          <w:color w:val="000000"/>
          <w:shd w:val="clear" w:color="auto" w:fill="FFFFFF"/>
          <w:lang w:eastAsia="zh-CN"/>
        </w:rPr>
        <w:t xml:space="preserve">In </w:t>
      </w:r>
      <w:r w:rsidR="00071A0B">
        <w:rPr>
          <w:rStyle w:val="normaltextrun"/>
          <w:rFonts w:hint="eastAsia"/>
          <w:color w:val="000000"/>
          <w:shd w:val="clear" w:color="auto" w:fill="FFFFFF"/>
          <w:lang w:eastAsia="zh-CN"/>
        </w:rPr>
        <w:t>Case 1</w:t>
      </w:r>
      <w:r w:rsidR="00230698">
        <w:rPr>
          <w:rStyle w:val="normaltextrun"/>
          <w:rFonts w:hint="eastAsia"/>
          <w:color w:val="000000"/>
          <w:shd w:val="clear" w:color="auto" w:fill="FFFFFF"/>
          <w:lang w:eastAsia="zh-CN"/>
        </w:rPr>
        <w:t xml:space="preserve">, DCI is scheduled at the latest time instance in order to verify the UE is able to keep the L3 report at least </w:t>
      </w:r>
      <w:r w:rsidR="00AE17DB">
        <w:rPr>
          <w:rStyle w:val="normaltextrun"/>
          <w:rFonts w:hint="eastAsia"/>
          <w:color w:val="000000"/>
          <w:shd w:val="clear" w:color="auto" w:fill="FFFFFF"/>
          <w:lang w:eastAsia="zh-CN"/>
        </w:rPr>
        <w:t>till the end of</w:t>
      </w:r>
      <w:r w:rsidR="00230698">
        <w:rPr>
          <w:rStyle w:val="normaltextrun"/>
          <w:rFonts w:hint="eastAsia"/>
          <w:color w:val="000000"/>
          <w:shd w:val="clear" w:color="auto" w:fill="FFFFFF"/>
          <w:lang w:eastAsia="zh-CN"/>
        </w:rPr>
        <w:t xml:space="preserve"> the time margin M. </w:t>
      </w:r>
      <w:r w:rsidR="00C30B5D">
        <w:rPr>
          <w:rStyle w:val="normaltextrun"/>
          <w:rFonts w:hint="eastAsia"/>
          <w:color w:val="000000"/>
          <w:shd w:val="clear" w:color="auto" w:fill="FFFFFF"/>
          <w:lang w:eastAsia="zh-CN"/>
        </w:rPr>
        <w:t xml:space="preserve">In Case </w:t>
      </w:r>
      <w:r w:rsidR="00C345DC">
        <w:rPr>
          <w:rStyle w:val="normaltextrun"/>
          <w:rFonts w:hint="eastAsia"/>
          <w:color w:val="000000"/>
          <w:shd w:val="clear" w:color="auto" w:fill="FFFFFF"/>
          <w:lang w:eastAsia="zh-CN"/>
        </w:rPr>
        <w:t>2</w:t>
      </w:r>
      <w:r w:rsidR="00C30B5D">
        <w:rPr>
          <w:rStyle w:val="normaltextrun"/>
          <w:rFonts w:hint="eastAsia"/>
          <w:color w:val="000000"/>
          <w:shd w:val="clear" w:color="auto" w:fill="FFFFFF"/>
          <w:lang w:eastAsia="zh-CN"/>
        </w:rPr>
        <w:t xml:space="preserve">, DCI is scheduled at </w:t>
      </w:r>
      <w:r w:rsidR="00C30B5D">
        <w:rPr>
          <w:rStyle w:val="normaltextrun"/>
          <w:color w:val="000000"/>
          <w:shd w:val="clear" w:color="auto" w:fill="FFFFFF"/>
          <w:lang w:eastAsia="zh-CN"/>
        </w:rPr>
        <w:t>the</w:t>
      </w:r>
      <w:r w:rsidR="00C30B5D">
        <w:rPr>
          <w:rStyle w:val="normaltextrun"/>
          <w:rFonts w:hint="eastAsia"/>
          <w:color w:val="000000"/>
          <w:shd w:val="clear" w:color="auto" w:fill="FFFFFF"/>
          <w:lang w:eastAsia="zh-CN"/>
        </w:rPr>
        <w:t xml:space="preserve"> earliest time instance to verify the L3 report </w:t>
      </w:r>
      <w:r w:rsidR="007052C4">
        <w:rPr>
          <w:rStyle w:val="normaltextrun"/>
          <w:rFonts w:hint="eastAsia"/>
          <w:color w:val="000000"/>
          <w:shd w:val="clear" w:color="auto" w:fill="FFFFFF"/>
          <w:lang w:eastAsia="zh-CN"/>
        </w:rPr>
        <w:t>is ready for scheduling no later than n+7ms+T</w:t>
      </w:r>
      <w:r w:rsidR="007052C4" w:rsidRPr="007052C4">
        <w:rPr>
          <w:rStyle w:val="normaltextrun"/>
          <w:rFonts w:hint="eastAsia"/>
          <w:color w:val="000000"/>
          <w:shd w:val="clear" w:color="auto" w:fill="FFFFFF"/>
          <w:vertAlign w:val="subscript"/>
          <w:lang w:eastAsia="zh-CN"/>
        </w:rPr>
        <w:t>HARQ</w:t>
      </w:r>
      <w:r w:rsidR="007052C4">
        <w:rPr>
          <w:rStyle w:val="normaltextrun"/>
          <w:rFonts w:hint="eastAsia"/>
          <w:color w:val="000000"/>
          <w:shd w:val="clear" w:color="auto" w:fill="FFFFFF"/>
          <w:lang w:eastAsia="zh-CN"/>
        </w:rPr>
        <w:t xml:space="preserve">. </w:t>
      </w:r>
      <w:r w:rsidR="00071A0B">
        <w:rPr>
          <w:rStyle w:val="normaltextrun"/>
          <w:rFonts w:hint="eastAsia"/>
          <w:color w:val="000000"/>
          <w:shd w:val="clear" w:color="auto" w:fill="FFFFFF"/>
          <w:lang w:eastAsia="zh-CN"/>
        </w:rPr>
        <w:t xml:space="preserve"> </w:t>
      </w:r>
    </w:p>
    <w:p w14:paraId="4F0E6D18" w14:textId="024C0FCC" w:rsidR="00197475" w:rsidRDefault="00197475" w:rsidP="00A35C4D">
      <w:pPr>
        <w:spacing w:after="120"/>
        <w:ind w:firstLineChars="71" w:firstLine="142"/>
        <w:rPr>
          <w:rStyle w:val="normaltextrun"/>
          <w:color w:val="000000"/>
          <w:shd w:val="clear" w:color="auto" w:fill="FFFFFF"/>
        </w:rPr>
      </w:pPr>
      <w:r w:rsidRPr="00197475">
        <w:rPr>
          <w:rStyle w:val="normaltextrun"/>
          <w:noProof/>
          <w:color w:val="000000"/>
          <w:shd w:val="clear" w:color="auto" w:fill="FFFFFF"/>
        </w:rPr>
        <mc:AlternateContent>
          <mc:Choice Requires="wps">
            <w:drawing>
              <wp:inline distT="0" distB="0" distL="0" distR="0" wp14:anchorId="0ED38AFF" wp14:editId="50699C2B">
                <wp:extent cx="5937250" cy="1404620"/>
                <wp:effectExtent l="0" t="0" r="25400"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14:paraId="04DA9EEC" w14:textId="447663EF" w:rsidR="00197475" w:rsidRPr="00197475" w:rsidRDefault="00197475" w:rsidP="00197475">
                            <w:pPr>
                              <w:rPr>
                                <w:b/>
                                <w:i/>
                                <w:iCs/>
                                <w:color w:val="0070C0"/>
                                <w:szCs w:val="20"/>
                                <w:u w:val="single"/>
                                <w:lang w:eastAsia="ko-KR"/>
                              </w:rPr>
                            </w:pPr>
                            <w:r w:rsidRPr="00197475">
                              <w:rPr>
                                <w:b/>
                                <w:i/>
                                <w:iCs/>
                                <w:color w:val="0070C0"/>
                                <w:szCs w:val="20"/>
                                <w:u w:val="single"/>
                                <w:lang w:eastAsia="ko-KR"/>
                              </w:rPr>
                              <w:t>Issue 2-1: How to configure M to have valid L3 report for FG31-1 TC</w:t>
                            </w:r>
                          </w:p>
                          <w:p w14:paraId="520F793B" w14:textId="77777777" w:rsidR="00197475" w:rsidRPr="00197475" w:rsidRDefault="00197475" w:rsidP="00197475">
                            <w:pPr>
                              <w:snapToGrid w:val="0"/>
                              <w:spacing w:after="120"/>
                              <w:rPr>
                                <w:i/>
                                <w:iCs/>
                                <w:szCs w:val="20"/>
                              </w:rPr>
                            </w:pPr>
                            <w:r w:rsidRPr="00197475">
                              <w:rPr>
                                <w:i/>
                                <w:iCs/>
                                <w:szCs w:val="20"/>
                              </w:rPr>
                              <w:t>Agreement:</w:t>
                            </w:r>
                          </w:p>
                          <w:p w14:paraId="36AAC0CC" w14:textId="77777777" w:rsidR="00197475" w:rsidRPr="00197475" w:rsidRDefault="00197475" w:rsidP="00197475">
                            <w:pPr>
                              <w:pStyle w:val="ListParagraph"/>
                              <w:numPr>
                                <w:ilvl w:val="0"/>
                                <w:numId w:val="17"/>
                              </w:numPr>
                              <w:autoSpaceDN w:val="0"/>
                              <w:snapToGrid w:val="0"/>
                              <w:spacing w:after="120" w:line="240" w:lineRule="auto"/>
                              <w:contextualSpacing w:val="0"/>
                              <w:rPr>
                                <w:i/>
                                <w:iCs/>
                                <w:szCs w:val="20"/>
                              </w:rPr>
                            </w:pPr>
                            <w:r w:rsidRPr="00197475">
                              <w:rPr>
                                <w:i/>
                                <w:iCs/>
                                <w:szCs w:val="20"/>
                              </w:rPr>
                              <w:t xml:space="preserve">Calculate the M values based on UE capability in the corresponding sections. </w:t>
                            </w:r>
                          </w:p>
                          <w:p w14:paraId="4FB32F52" w14:textId="77777777" w:rsidR="00197475" w:rsidRPr="00197475" w:rsidRDefault="00197475" w:rsidP="00197475">
                            <w:pPr>
                              <w:snapToGrid w:val="0"/>
                              <w:spacing w:after="120"/>
                              <w:rPr>
                                <w:i/>
                                <w:iCs/>
                                <w:szCs w:val="20"/>
                              </w:rPr>
                            </w:pPr>
                            <w:r w:rsidRPr="00197475">
                              <w:rPr>
                                <w:i/>
                                <w:iCs/>
                                <w:szCs w:val="20"/>
                              </w:rPr>
                              <w:t>Agreement:</w:t>
                            </w:r>
                          </w:p>
                          <w:p w14:paraId="282B3522" w14:textId="77777777" w:rsidR="00197475" w:rsidRPr="00197475" w:rsidRDefault="00197475" w:rsidP="00197475">
                            <w:pPr>
                              <w:snapToGrid w:val="0"/>
                              <w:spacing w:after="120"/>
                              <w:ind w:leftChars="200" w:left="400"/>
                              <w:rPr>
                                <w:i/>
                                <w:iCs/>
                                <w:szCs w:val="20"/>
                              </w:rPr>
                            </w:pPr>
                            <w:r w:rsidRPr="00197475">
                              <w:rPr>
                                <w:i/>
                                <w:iCs/>
                                <w:szCs w:val="20"/>
                              </w:rPr>
                              <w:t>DCI transmission timing: cover two case:</w:t>
                            </w:r>
                          </w:p>
                          <w:p w14:paraId="1CA212C0" w14:textId="77777777" w:rsidR="00197475" w:rsidRPr="00197475" w:rsidRDefault="00197475" w:rsidP="00197475">
                            <w:pPr>
                              <w:pStyle w:val="ListParagraph"/>
                              <w:numPr>
                                <w:ilvl w:val="0"/>
                                <w:numId w:val="18"/>
                              </w:numPr>
                              <w:autoSpaceDN w:val="0"/>
                              <w:snapToGrid w:val="0"/>
                              <w:spacing w:after="120" w:line="240" w:lineRule="auto"/>
                              <w:ind w:leftChars="200" w:left="820"/>
                              <w:contextualSpacing w:val="0"/>
                              <w:rPr>
                                <w:i/>
                                <w:iCs/>
                                <w:szCs w:val="20"/>
                              </w:rPr>
                            </w:pPr>
                            <w:r w:rsidRPr="00197475">
                              <w:rPr>
                                <w:i/>
                                <w:iCs/>
                                <w:szCs w:val="20"/>
                              </w:rPr>
                              <w:t>Case 1: n+3ms+T</w:t>
                            </w:r>
                            <w:r w:rsidRPr="00197475">
                              <w:rPr>
                                <w:i/>
                                <w:iCs/>
                                <w:szCs w:val="20"/>
                                <w:vertAlign w:val="subscript"/>
                              </w:rPr>
                              <w:t>HARQ</w:t>
                            </w:r>
                            <w:r w:rsidRPr="00197475">
                              <w:rPr>
                                <w:i/>
                                <w:iCs/>
                                <w:szCs w:val="20"/>
                              </w:rPr>
                              <w:t>+M-k2</w:t>
                            </w:r>
                          </w:p>
                          <w:p w14:paraId="10B60879" w14:textId="77777777" w:rsidR="00197475" w:rsidRPr="00197475" w:rsidRDefault="00197475" w:rsidP="00197475">
                            <w:pPr>
                              <w:pStyle w:val="ListParagraph"/>
                              <w:numPr>
                                <w:ilvl w:val="1"/>
                                <w:numId w:val="18"/>
                              </w:numPr>
                              <w:autoSpaceDN w:val="0"/>
                              <w:snapToGrid w:val="0"/>
                              <w:spacing w:after="120" w:line="240" w:lineRule="auto"/>
                              <w:ind w:leftChars="410" w:left="1240"/>
                              <w:contextualSpacing w:val="0"/>
                              <w:rPr>
                                <w:i/>
                                <w:iCs/>
                                <w:szCs w:val="20"/>
                              </w:rPr>
                            </w:pPr>
                            <w:r w:rsidRPr="00197475">
                              <w:rPr>
                                <w:i/>
                                <w:iCs/>
                                <w:szCs w:val="20"/>
                              </w:rPr>
                              <w:t>FFS: UE pass condition is either UE to L1 or L3 report.</w:t>
                            </w:r>
                          </w:p>
                          <w:p w14:paraId="326FD0B1" w14:textId="77777777" w:rsidR="00197475" w:rsidRPr="00197475" w:rsidRDefault="00197475" w:rsidP="00197475">
                            <w:pPr>
                              <w:pStyle w:val="ListParagraph"/>
                              <w:numPr>
                                <w:ilvl w:val="0"/>
                                <w:numId w:val="18"/>
                              </w:numPr>
                              <w:autoSpaceDN w:val="0"/>
                              <w:snapToGrid w:val="0"/>
                              <w:spacing w:after="120" w:line="240" w:lineRule="auto"/>
                              <w:ind w:leftChars="200" w:left="820"/>
                              <w:contextualSpacing w:val="0"/>
                              <w:rPr>
                                <w:i/>
                                <w:iCs/>
                                <w:szCs w:val="20"/>
                              </w:rPr>
                            </w:pPr>
                            <w:r w:rsidRPr="00197475">
                              <w:rPr>
                                <w:i/>
                                <w:iCs/>
                                <w:szCs w:val="20"/>
                              </w:rPr>
                              <w:t>Case 2: n</w:t>
                            </w:r>
                            <w:proofErr w:type="gramStart"/>
                            <w:r w:rsidRPr="00197475">
                              <w:rPr>
                                <w:i/>
                                <w:iCs/>
                                <w:szCs w:val="20"/>
                              </w:rPr>
                              <w:t>+[</w:t>
                            </w:r>
                            <w:proofErr w:type="gramEnd"/>
                            <w:r w:rsidRPr="00197475">
                              <w:rPr>
                                <w:i/>
                                <w:iCs/>
                                <w:szCs w:val="20"/>
                              </w:rPr>
                              <w:t>7]</w:t>
                            </w:r>
                            <w:proofErr w:type="spellStart"/>
                            <w:r w:rsidRPr="00197475">
                              <w:rPr>
                                <w:i/>
                                <w:iCs/>
                                <w:szCs w:val="20"/>
                              </w:rPr>
                              <w:t>ms</w:t>
                            </w:r>
                            <w:proofErr w:type="spellEnd"/>
                            <w:r w:rsidRPr="00197475">
                              <w:rPr>
                                <w:i/>
                                <w:iCs/>
                                <w:szCs w:val="20"/>
                              </w:rPr>
                              <w:t>+ T</w:t>
                            </w:r>
                            <w:r w:rsidRPr="00197475">
                              <w:rPr>
                                <w:i/>
                                <w:iCs/>
                                <w:szCs w:val="20"/>
                                <w:vertAlign w:val="subscript"/>
                              </w:rPr>
                              <w:t>HARQ</w:t>
                            </w:r>
                          </w:p>
                          <w:p w14:paraId="06A5DBC3" w14:textId="77777777" w:rsidR="00197475" w:rsidRPr="00197475" w:rsidRDefault="00197475" w:rsidP="00197475">
                            <w:pPr>
                              <w:pStyle w:val="ListParagraph"/>
                              <w:numPr>
                                <w:ilvl w:val="0"/>
                                <w:numId w:val="18"/>
                              </w:numPr>
                              <w:autoSpaceDN w:val="0"/>
                              <w:snapToGrid w:val="0"/>
                              <w:spacing w:after="120" w:line="240" w:lineRule="auto"/>
                              <w:ind w:leftChars="200" w:left="820"/>
                              <w:contextualSpacing w:val="0"/>
                              <w:rPr>
                                <w:i/>
                                <w:iCs/>
                                <w:szCs w:val="20"/>
                              </w:rPr>
                            </w:pPr>
                            <w:r w:rsidRPr="00197475">
                              <w:rPr>
                                <w:i/>
                                <w:iCs/>
                                <w:szCs w:val="20"/>
                              </w:rPr>
                              <w:t xml:space="preserve">where k2=1 with type A mapping and </w:t>
                            </w:r>
                            <w:proofErr w:type="spellStart"/>
                            <w:r w:rsidRPr="00197475">
                              <w:rPr>
                                <w:i/>
                                <w:iCs/>
                                <w:szCs w:val="20"/>
                              </w:rPr>
                              <w:t>startSymbolAndLength</w:t>
                            </w:r>
                            <w:proofErr w:type="spellEnd"/>
                            <w:r w:rsidRPr="00197475">
                              <w:rPr>
                                <w:i/>
                                <w:iCs/>
                                <w:szCs w:val="20"/>
                              </w:rPr>
                              <w:t xml:space="preserve"> (SLIV) = 42 (L=4, and S=0).</w:t>
                            </w:r>
                          </w:p>
                          <w:p w14:paraId="23EC89EE" w14:textId="77777777" w:rsidR="00197475" w:rsidRPr="00197475" w:rsidRDefault="00197475" w:rsidP="00197475">
                            <w:pPr>
                              <w:snapToGrid w:val="0"/>
                              <w:spacing w:after="120"/>
                              <w:ind w:leftChars="200" w:left="400"/>
                              <w:rPr>
                                <w:rStyle w:val="normaltextrun"/>
                                <w:i/>
                                <w:iCs/>
                                <w:color w:val="000000"/>
                                <w:szCs w:val="20"/>
                                <w:shd w:val="clear" w:color="auto" w:fill="FFFFFF"/>
                              </w:rPr>
                            </w:pPr>
                            <w:r w:rsidRPr="00197475">
                              <w:rPr>
                                <w:i/>
                                <w:iCs/>
                                <w:szCs w:val="20"/>
                              </w:rPr>
                              <w:t>DL scheduling for data starts from n+3ms.</w:t>
                            </w:r>
                          </w:p>
                          <w:p w14:paraId="44742AE1" w14:textId="77777777" w:rsidR="00197475" w:rsidRPr="00197475" w:rsidRDefault="00197475" w:rsidP="00197475">
                            <w:pPr>
                              <w:rPr>
                                <w:b/>
                                <w:i/>
                                <w:iCs/>
                                <w:color w:val="0070C0"/>
                                <w:szCs w:val="20"/>
                                <w:u w:val="single"/>
                                <w:lang w:eastAsia="ko-KR"/>
                              </w:rPr>
                            </w:pPr>
                            <w:r w:rsidRPr="00197475">
                              <w:rPr>
                                <w:b/>
                                <w:i/>
                                <w:iCs/>
                                <w:color w:val="0070C0"/>
                                <w:szCs w:val="20"/>
                                <w:u w:val="single"/>
                                <w:lang w:eastAsia="ko-KR"/>
                              </w:rPr>
                              <w:t>Issue 2-2: whether to verify requirement without L3 reporting for FG31-1 TC</w:t>
                            </w:r>
                          </w:p>
                          <w:p w14:paraId="379DD527" w14:textId="77777777" w:rsidR="00197475" w:rsidRPr="00197475" w:rsidRDefault="00197475" w:rsidP="00197475">
                            <w:pPr>
                              <w:spacing w:after="120"/>
                              <w:rPr>
                                <w:i/>
                                <w:iCs/>
                                <w:szCs w:val="20"/>
                                <w:lang w:eastAsia="zh-CN"/>
                              </w:rPr>
                            </w:pPr>
                            <w:r w:rsidRPr="00197475">
                              <w:rPr>
                                <w:i/>
                                <w:iCs/>
                                <w:szCs w:val="20"/>
                              </w:rPr>
                              <w:t>Agreement:</w:t>
                            </w:r>
                          </w:p>
                          <w:p w14:paraId="3D0703B9" w14:textId="77777777" w:rsidR="00197475" w:rsidRPr="00197475" w:rsidRDefault="00197475" w:rsidP="00197475">
                            <w:pPr>
                              <w:pStyle w:val="ListParagraph"/>
                              <w:numPr>
                                <w:ilvl w:val="0"/>
                                <w:numId w:val="17"/>
                              </w:numPr>
                              <w:autoSpaceDN w:val="0"/>
                              <w:snapToGrid w:val="0"/>
                              <w:spacing w:after="120" w:line="240" w:lineRule="auto"/>
                              <w:contextualSpacing w:val="0"/>
                              <w:rPr>
                                <w:i/>
                                <w:iCs/>
                                <w:szCs w:val="20"/>
                              </w:rPr>
                            </w:pPr>
                            <w:r w:rsidRPr="00197475">
                              <w:rPr>
                                <w:i/>
                                <w:iCs/>
                                <w:szCs w:val="20"/>
                              </w:rPr>
                              <w:t>For all FG31-1 TCs, only verify the activation delay when L3 report is triggered.</w:t>
                            </w:r>
                          </w:p>
                          <w:p w14:paraId="5636F389" w14:textId="2A12E491" w:rsidR="00197475" w:rsidRDefault="00197475" w:rsidP="00F660B6">
                            <w:pPr>
                              <w:pStyle w:val="ListParagraph"/>
                              <w:numPr>
                                <w:ilvl w:val="1"/>
                                <w:numId w:val="17"/>
                              </w:numPr>
                              <w:autoSpaceDN w:val="0"/>
                              <w:snapToGrid w:val="0"/>
                              <w:spacing w:after="120" w:line="240" w:lineRule="auto"/>
                              <w:contextualSpacing w:val="0"/>
                            </w:pPr>
                            <w:r w:rsidRPr="00197475">
                              <w:rPr>
                                <w:i/>
                                <w:iCs/>
                                <w:szCs w:val="20"/>
                              </w:rPr>
                              <w:t>FFS UE reporting L1 is also a pass condition.</w:t>
                            </w:r>
                          </w:p>
                        </w:txbxContent>
                      </wps:txbx>
                      <wps:bodyPr rot="0" vert="horz" wrap="square" lIns="91440" tIns="45720" rIns="91440" bIns="45720" anchor="t" anchorCtr="0">
                        <a:spAutoFit/>
                      </wps:bodyPr>
                    </wps:wsp>
                  </a:graphicData>
                </a:graphic>
              </wp:inline>
            </w:drawing>
          </mc:Choice>
          <mc:Fallback>
            <w:pict>
              <v:shapetype w14:anchorId="0ED38AFF" id="_x0000_t202" coordsize="21600,21600" o:spt="202" path="m,l,21600r21600,l21600,xe">
                <v:stroke joinstyle="miter"/>
                <v:path gradientshapeok="t" o:connecttype="rect"/>
              </v:shapetype>
              <v:shape id="Text Box 2" o:spid="_x0000_s1026" type="#_x0000_t202" style="width:4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loEQIAACAEAAAOAAAAZHJzL2Uyb0RvYy54bWysk99v2yAQx98n7X9AvC92sqRtrDhVly7T&#10;pO6H1O0POGMco2GOAYnd/fU9cJpG3fYyjQcE3PHl7nPH6nroNDtI5xWakk8nOWfSCKyV2ZX8+7ft&#10;myvOfABTg0YjS/4gPb9ev3616m0hZ9iirqVjJGJ80duStyHYIsu8aGUHfoJWGjI26DoItHW7rHbQ&#10;k3qns1meX2Q9uto6FNJ7Or0djXyd9JtGivClabwMTJecYgtpdmmu4pytV1DsHNhWiWMY8A9RdKAM&#10;PXqSuoUAbO/Ub1KdEg49NmEisMuwaZSQKQfKZpq/yOa+BStTLgTH2xMm//9kxefDvf3qWBje4UAF&#10;TEl4e4fih2cGNy2YnbxxDvtWQk0PTyOyrLe+OF6NqH3ho0jVf8Kaigz7gEloaFwXqVCejNSpAA8n&#10;6HIITNDhYvn2crYgkyDbdJ7PL2apLBkUT9et8+GDxI7FRckdVTXJw+HOhxgOFE8u8TWPWtVbpXXa&#10;uF210Y4dgDpgm0bK4IWbNqwv+XIxW4wE/iqRp/EniU4FamWtupJfnZygiNzemzo1WgClxzWFrM0R&#10;ZGQ3UgxDNZBjBFph/UBIHY4tS1+MFi26X5z11K4l9z/34CRn+qOhsiyn83ns77SZLy6JIXPnlurc&#10;AkaQVMkDZ+NyE9KfSMDsDZVvqxLY50iOsVIbJt7HLxP7/HyfvJ4/9voRAAD//wMAUEsDBBQABgAI&#10;AAAAIQB5haLn2wAAAAUBAAAPAAAAZHJzL2Rvd25yZXYueG1sTI/BTsMwEETvSPyDtUjcqNOgIghx&#10;KkTVM6VFQtwcextHjdchdtOUr2fhApeRRrOaeVsuJ9+JEYfYBlIwn2UgkEywLTUK3nbrm3sQMWmy&#10;uguECs4YYVldXpS6sOFErzhuUyO4hGKhFbiU+kLKaBx6HWehR+JsHwavE9uhkXbQJy73ncyz7E56&#10;3RIvON3js0Nz2B69grjafPZmv6kPzp6/XlbjwryvP5S6vpqeHkEknNLfMfzgMzpUzFSHI9koOgX8&#10;SPpVzh5uF2xrBXk+z0FWpfxPX30DAAD//wMAUEsBAi0AFAAGAAgAAAAhALaDOJL+AAAA4QEAABMA&#10;AAAAAAAAAAAAAAAAAAAAAFtDb250ZW50X1R5cGVzXS54bWxQSwECLQAUAAYACAAAACEAOP0h/9YA&#10;AACUAQAACwAAAAAAAAAAAAAAAAAvAQAAX3JlbHMvLnJlbHNQSwECLQAUAAYACAAAACEA9vpJaBEC&#10;AAAgBAAADgAAAAAAAAAAAAAAAAAuAgAAZHJzL2Uyb0RvYy54bWxQSwECLQAUAAYACAAAACEAeYWi&#10;59sAAAAFAQAADwAAAAAAAAAAAAAAAABrBAAAZHJzL2Rvd25yZXYueG1sUEsFBgAAAAAEAAQA8wAA&#10;AHMFAAAAAA==&#10;">
                <v:textbox style="mso-fit-shape-to-text:t">
                  <w:txbxContent>
                    <w:p w14:paraId="04DA9EEC" w14:textId="447663EF" w:rsidR="00197475" w:rsidRPr="00197475" w:rsidRDefault="00197475" w:rsidP="00197475">
                      <w:pPr>
                        <w:rPr>
                          <w:b/>
                          <w:i/>
                          <w:iCs/>
                          <w:color w:val="0070C0"/>
                          <w:szCs w:val="20"/>
                          <w:u w:val="single"/>
                          <w:lang w:eastAsia="ko-KR"/>
                        </w:rPr>
                      </w:pPr>
                      <w:r w:rsidRPr="00197475">
                        <w:rPr>
                          <w:b/>
                          <w:i/>
                          <w:iCs/>
                          <w:color w:val="0070C0"/>
                          <w:szCs w:val="20"/>
                          <w:u w:val="single"/>
                          <w:lang w:eastAsia="ko-KR"/>
                        </w:rPr>
                        <w:t>Issue 2-1: How to configure M to have valid L3 report for FG31-1 TC</w:t>
                      </w:r>
                    </w:p>
                    <w:p w14:paraId="520F793B" w14:textId="77777777" w:rsidR="00197475" w:rsidRPr="00197475" w:rsidRDefault="00197475" w:rsidP="00197475">
                      <w:pPr>
                        <w:snapToGrid w:val="0"/>
                        <w:spacing w:after="120"/>
                        <w:rPr>
                          <w:i/>
                          <w:iCs/>
                          <w:szCs w:val="20"/>
                        </w:rPr>
                      </w:pPr>
                      <w:r w:rsidRPr="00197475">
                        <w:rPr>
                          <w:i/>
                          <w:iCs/>
                          <w:szCs w:val="20"/>
                        </w:rPr>
                        <w:t>Agreement:</w:t>
                      </w:r>
                    </w:p>
                    <w:p w14:paraId="36AAC0CC" w14:textId="77777777" w:rsidR="00197475" w:rsidRPr="00197475" w:rsidRDefault="00197475" w:rsidP="00197475">
                      <w:pPr>
                        <w:pStyle w:val="ListParagraph"/>
                        <w:numPr>
                          <w:ilvl w:val="0"/>
                          <w:numId w:val="17"/>
                        </w:numPr>
                        <w:autoSpaceDN w:val="0"/>
                        <w:snapToGrid w:val="0"/>
                        <w:spacing w:after="120" w:line="240" w:lineRule="auto"/>
                        <w:contextualSpacing w:val="0"/>
                        <w:rPr>
                          <w:i/>
                          <w:iCs/>
                          <w:szCs w:val="20"/>
                        </w:rPr>
                      </w:pPr>
                      <w:r w:rsidRPr="00197475">
                        <w:rPr>
                          <w:i/>
                          <w:iCs/>
                          <w:szCs w:val="20"/>
                        </w:rPr>
                        <w:t xml:space="preserve">Calculate the M values based on UE capability in the corresponding sections. </w:t>
                      </w:r>
                    </w:p>
                    <w:p w14:paraId="4FB32F52" w14:textId="77777777" w:rsidR="00197475" w:rsidRPr="00197475" w:rsidRDefault="00197475" w:rsidP="00197475">
                      <w:pPr>
                        <w:snapToGrid w:val="0"/>
                        <w:spacing w:after="120"/>
                        <w:rPr>
                          <w:i/>
                          <w:iCs/>
                          <w:szCs w:val="20"/>
                        </w:rPr>
                      </w:pPr>
                      <w:r w:rsidRPr="00197475">
                        <w:rPr>
                          <w:i/>
                          <w:iCs/>
                          <w:szCs w:val="20"/>
                        </w:rPr>
                        <w:t>Agreement:</w:t>
                      </w:r>
                    </w:p>
                    <w:p w14:paraId="282B3522" w14:textId="77777777" w:rsidR="00197475" w:rsidRPr="00197475" w:rsidRDefault="00197475" w:rsidP="00197475">
                      <w:pPr>
                        <w:snapToGrid w:val="0"/>
                        <w:spacing w:after="120"/>
                        <w:ind w:leftChars="200" w:left="400"/>
                        <w:rPr>
                          <w:i/>
                          <w:iCs/>
                          <w:szCs w:val="20"/>
                        </w:rPr>
                      </w:pPr>
                      <w:r w:rsidRPr="00197475">
                        <w:rPr>
                          <w:i/>
                          <w:iCs/>
                          <w:szCs w:val="20"/>
                        </w:rPr>
                        <w:t>DCI transmission timing: cover two case:</w:t>
                      </w:r>
                    </w:p>
                    <w:p w14:paraId="1CA212C0" w14:textId="77777777" w:rsidR="00197475" w:rsidRPr="00197475" w:rsidRDefault="00197475" w:rsidP="00197475">
                      <w:pPr>
                        <w:pStyle w:val="ListParagraph"/>
                        <w:numPr>
                          <w:ilvl w:val="0"/>
                          <w:numId w:val="18"/>
                        </w:numPr>
                        <w:autoSpaceDN w:val="0"/>
                        <w:snapToGrid w:val="0"/>
                        <w:spacing w:after="120" w:line="240" w:lineRule="auto"/>
                        <w:ind w:leftChars="200" w:left="820"/>
                        <w:contextualSpacing w:val="0"/>
                        <w:rPr>
                          <w:i/>
                          <w:iCs/>
                          <w:szCs w:val="20"/>
                        </w:rPr>
                      </w:pPr>
                      <w:r w:rsidRPr="00197475">
                        <w:rPr>
                          <w:i/>
                          <w:iCs/>
                          <w:szCs w:val="20"/>
                        </w:rPr>
                        <w:t>Case 1: n+3ms+T</w:t>
                      </w:r>
                      <w:r w:rsidRPr="00197475">
                        <w:rPr>
                          <w:i/>
                          <w:iCs/>
                          <w:szCs w:val="20"/>
                          <w:vertAlign w:val="subscript"/>
                        </w:rPr>
                        <w:t>HARQ</w:t>
                      </w:r>
                      <w:r w:rsidRPr="00197475">
                        <w:rPr>
                          <w:i/>
                          <w:iCs/>
                          <w:szCs w:val="20"/>
                        </w:rPr>
                        <w:t>+M-k2</w:t>
                      </w:r>
                    </w:p>
                    <w:p w14:paraId="10B60879" w14:textId="77777777" w:rsidR="00197475" w:rsidRPr="00197475" w:rsidRDefault="00197475" w:rsidP="00197475">
                      <w:pPr>
                        <w:pStyle w:val="ListParagraph"/>
                        <w:numPr>
                          <w:ilvl w:val="1"/>
                          <w:numId w:val="18"/>
                        </w:numPr>
                        <w:autoSpaceDN w:val="0"/>
                        <w:snapToGrid w:val="0"/>
                        <w:spacing w:after="120" w:line="240" w:lineRule="auto"/>
                        <w:ind w:leftChars="410" w:left="1240"/>
                        <w:contextualSpacing w:val="0"/>
                        <w:rPr>
                          <w:i/>
                          <w:iCs/>
                          <w:szCs w:val="20"/>
                        </w:rPr>
                      </w:pPr>
                      <w:r w:rsidRPr="00197475">
                        <w:rPr>
                          <w:i/>
                          <w:iCs/>
                          <w:szCs w:val="20"/>
                        </w:rPr>
                        <w:t>FFS: UE pass condition is either UE to L1 or L3 report.</w:t>
                      </w:r>
                    </w:p>
                    <w:p w14:paraId="326FD0B1" w14:textId="77777777" w:rsidR="00197475" w:rsidRPr="00197475" w:rsidRDefault="00197475" w:rsidP="00197475">
                      <w:pPr>
                        <w:pStyle w:val="ListParagraph"/>
                        <w:numPr>
                          <w:ilvl w:val="0"/>
                          <w:numId w:val="18"/>
                        </w:numPr>
                        <w:autoSpaceDN w:val="0"/>
                        <w:snapToGrid w:val="0"/>
                        <w:spacing w:after="120" w:line="240" w:lineRule="auto"/>
                        <w:ind w:leftChars="200" w:left="820"/>
                        <w:contextualSpacing w:val="0"/>
                        <w:rPr>
                          <w:i/>
                          <w:iCs/>
                          <w:szCs w:val="20"/>
                        </w:rPr>
                      </w:pPr>
                      <w:r w:rsidRPr="00197475">
                        <w:rPr>
                          <w:i/>
                          <w:iCs/>
                          <w:szCs w:val="20"/>
                        </w:rPr>
                        <w:t>Case 2: n</w:t>
                      </w:r>
                      <w:proofErr w:type="gramStart"/>
                      <w:r w:rsidRPr="00197475">
                        <w:rPr>
                          <w:i/>
                          <w:iCs/>
                          <w:szCs w:val="20"/>
                        </w:rPr>
                        <w:t>+[</w:t>
                      </w:r>
                      <w:proofErr w:type="gramEnd"/>
                      <w:r w:rsidRPr="00197475">
                        <w:rPr>
                          <w:i/>
                          <w:iCs/>
                          <w:szCs w:val="20"/>
                        </w:rPr>
                        <w:t>7]</w:t>
                      </w:r>
                      <w:proofErr w:type="spellStart"/>
                      <w:r w:rsidRPr="00197475">
                        <w:rPr>
                          <w:i/>
                          <w:iCs/>
                          <w:szCs w:val="20"/>
                        </w:rPr>
                        <w:t>ms</w:t>
                      </w:r>
                      <w:proofErr w:type="spellEnd"/>
                      <w:r w:rsidRPr="00197475">
                        <w:rPr>
                          <w:i/>
                          <w:iCs/>
                          <w:szCs w:val="20"/>
                        </w:rPr>
                        <w:t>+ T</w:t>
                      </w:r>
                      <w:r w:rsidRPr="00197475">
                        <w:rPr>
                          <w:i/>
                          <w:iCs/>
                          <w:szCs w:val="20"/>
                          <w:vertAlign w:val="subscript"/>
                        </w:rPr>
                        <w:t>HARQ</w:t>
                      </w:r>
                    </w:p>
                    <w:p w14:paraId="06A5DBC3" w14:textId="77777777" w:rsidR="00197475" w:rsidRPr="00197475" w:rsidRDefault="00197475" w:rsidP="00197475">
                      <w:pPr>
                        <w:pStyle w:val="ListParagraph"/>
                        <w:numPr>
                          <w:ilvl w:val="0"/>
                          <w:numId w:val="18"/>
                        </w:numPr>
                        <w:autoSpaceDN w:val="0"/>
                        <w:snapToGrid w:val="0"/>
                        <w:spacing w:after="120" w:line="240" w:lineRule="auto"/>
                        <w:ind w:leftChars="200" w:left="820"/>
                        <w:contextualSpacing w:val="0"/>
                        <w:rPr>
                          <w:i/>
                          <w:iCs/>
                          <w:szCs w:val="20"/>
                        </w:rPr>
                      </w:pPr>
                      <w:r w:rsidRPr="00197475">
                        <w:rPr>
                          <w:i/>
                          <w:iCs/>
                          <w:szCs w:val="20"/>
                        </w:rPr>
                        <w:t xml:space="preserve">where k2=1 with type A mapping and </w:t>
                      </w:r>
                      <w:proofErr w:type="spellStart"/>
                      <w:r w:rsidRPr="00197475">
                        <w:rPr>
                          <w:i/>
                          <w:iCs/>
                          <w:szCs w:val="20"/>
                        </w:rPr>
                        <w:t>startSymbolAndLength</w:t>
                      </w:r>
                      <w:proofErr w:type="spellEnd"/>
                      <w:r w:rsidRPr="00197475">
                        <w:rPr>
                          <w:i/>
                          <w:iCs/>
                          <w:szCs w:val="20"/>
                        </w:rPr>
                        <w:t xml:space="preserve"> (SLIV) = 42 (L=4, and S=0).</w:t>
                      </w:r>
                    </w:p>
                    <w:p w14:paraId="23EC89EE" w14:textId="77777777" w:rsidR="00197475" w:rsidRPr="00197475" w:rsidRDefault="00197475" w:rsidP="00197475">
                      <w:pPr>
                        <w:snapToGrid w:val="0"/>
                        <w:spacing w:after="120"/>
                        <w:ind w:leftChars="200" w:left="400"/>
                        <w:rPr>
                          <w:rStyle w:val="normaltextrun"/>
                          <w:i/>
                          <w:iCs/>
                          <w:color w:val="000000"/>
                          <w:szCs w:val="20"/>
                          <w:shd w:val="clear" w:color="auto" w:fill="FFFFFF"/>
                        </w:rPr>
                      </w:pPr>
                      <w:r w:rsidRPr="00197475">
                        <w:rPr>
                          <w:i/>
                          <w:iCs/>
                          <w:szCs w:val="20"/>
                        </w:rPr>
                        <w:t>DL scheduling for data starts from n+3ms.</w:t>
                      </w:r>
                    </w:p>
                    <w:p w14:paraId="44742AE1" w14:textId="77777777" w:rsidR="00197475" w:rsidRPr="00197475" w:rsidRDefault="00197475" w:rsidP="00197475">
                      <w:pPr>
                        <w:rPr>
                          <w:b/>
                          <w:i/>
                          <w:iCs/>
                          <w:color w:val="0070C0"/>
                          <w:szCs w:val="20"/>
                          <w:u w:val="single"/>
                          <w:lang w:eastAsia="ko-KR"/>
                        </w:rPr>
                      </w:pPr>
                      <w:r w:rsidRPr="00197475">
                        <w:rPr>
                          <w:b/>
                          <w:i/>
                          <w:iCs/>
                          <w:color w:val="0070C0"/>
                          <w:szCs w:val="20"/>
                          <w:u w:val="single"/>
                          <w:lang w:eastAsia="ko-KR"/>
                        </w:rPr>
                        <w:t>Issue 2-2: whether to verify requirement without L3 reporting for FG31-1 TC</w:t>
                      </w:r>
                    </w:p>
                    <w:p w14:paraId="379DD527" w14:textId="77777777" w:rsidR="00197475" w:rsidRPr="00197475" w:rsidRDefault="00197475" w:rsidP="00197475">
                      <w:pPr>
                        <w:spacing w:after="120"/>
                        <w:rPr>
                          <w:i/>
                          <w:iCs/>
                          <w:szCs w:val="20"/>
                          <w:lang w:eastAsia="zh-CN"/>
                        </w:rPr>
                      </w:pPr>
                      <w:r w:rsidRPr="00197475">
                        <w:rPr>
                          <w:i/>
                          <w:iCs/>
                          <w:szCs w:val="20"/>
                        </w:rPr>
                        <w:t>Agreement:</w:t>
                      </w:r>
                    </w:p>
                    <w:p w14:paraId="3D0703B9" w14:textId="77777777" w:rsidR="00197475" w:rsidRPr="00197475" w:rsidRDefault="00197475" w:rsidP="00197475">
                      <w:pPr>
                        <w:pStyle w:val="ListParagraph"/>
                        <w:numPr>
                          <w:ilvl w:val="0"/>
                          <w:numId w:val="17"/>
                        </w:numPr>
                        <w:autoSpaceDN w:val="0"/>
                        <w:snapToGrid w:val="0"/>
                        <w:spacing w:after="120" w:line="240" w:lineRule="auto"/>
                        <w:contextualSpacing w:val="0"/>
                        <w:rPr>
                          <w:i/>
                          <w:iCs/>
                          <w:szCs w:val="20"/>
                        </w:rPr>
                      </w:pPr>
                      <w:r w:rsidRPr="00197475">
                        <w:rPr>
                          <w:i/>
                          <w:iCs/>
                          <w:szCs w:val="20"/>
                        </w:rPr>
                        <w:t>For all FG31-1 TCs, only verify the activation delay when L3 report is triggered.</w:t>
                      </w:r>
                    </w:p>
                    <w:p w14:paraId="5636F389" w14:textId="2A12E491" w:rsidR="00197475" w:rsidRDefault="00197475" w:rsidP="00F660B6">
                      <w:pPr>
                        <w:pStyle w:val="ListParagraph"/>
                        <w:numPr>
                          <w:ilvl w:val="1"/>
                          <w:numId w:val="17"/>
                        </w:numPr>
                        <w:autoSpaceDN w:val="0"/>
                        <w:snapToGrid w:val="0"/>
                        <w:spacing w:after="120" w:line="240" w:lineRule="auto"/>
                        <w:contextualSpacing w:val="0"/>
                      </w:pPr>
                      <w:r w:rsidRPr="00197475">
                        <w:rPr>
                          <w:i/>
                          <w:iCs/>
                          <w:szCs w:val="20"/>
                        </w:rPr>
                        <w:t>FFS UE reporting L1 is also a pass condition.</w:t>
                      </w:r>
                    </w:p>
                  </w:txbxContent>
                </v:textbox>
                <w10:anchorlock/>
              </v:shape>
            </w:pict>
          </mc:Fallback>
        </mc:AlternateContent>
      </w:r>
    </w:p>
    <w:p w14:paraId="13EAD2B7" w14:textId="77777777" w:rsidR="007C1723" w:rsidRPr="007C1723" w:rsidRDefault="007C1723" w:rsidP="009B0675">
      <w:pPr>
        <w:spacing w:after="120"/>
        <w:jc w:val="both"/>
        <w:rPr>
          <w:rFonts w:eastAsiaTheme="minorEastAsia" w:cs="Times New Roman"/>
          <w:b/>
          <w:bCs/>
          <w:szCs w:val="20"/>
          <w:u w:val="single"/>
          <w:lang w:eastAsia="zh-CN"/>
        </w:rPr>
      </w:pPr>
    </w:p>
    <w:p w14:paraId="1B27D76B" w14:textId="359FE2F7" w:rsidR="007052C4" w:rsidRDefault="007052C4" w:rsidP="007052C4">
      <w:pPr>
        <w:spacing w:after="120"/>
        <w:rPr>
          <w:rStyle w:val="normaltextrun"/>
          <w:color w:val="000000"/>
          <w:shd w:val="clear" w:color="auto" w:fill="FFFFFF"/>
          <w:lang w:eastAsia="zh-CN"/>
        </w:rPr>
      </w:pPr>
      <w:r>
        <w:rPr>
          <w:rStyle w:val="normaltextrun"/>
          <w:rFonts w:hint="eastAsia"/>
          <w:color w:val="000000"/>
          <w:shd w:val="clear" w:color="auto" w:fill="FFFFFF"/>
          <w:lang w:eastAsia="zh-CN"/>
        </w:rPr>
        <w:t>O</w:t>
      </w:r>
      <w:r>
        <w:rPr>
          <w:rStyle w:val="normaltextrun"/>
          <w:color w:val="000000"/>
          <w:shd w:val="clear" w:color="auto" w:fill="FFFFFF"/>
        </w:rPr>
        <w:t xml:space="preserve">ne issue was raised </w:t>
      </w:r>
      <w:r>
        <w:rPr>
          <w:rStyle w:val="normaltextrun"/>
          <w:rFonts w:hint="eastAsia"/>
          <w:color w:val="000000"/>
          <w:shd w:val="clear" w:color="auto" w:fill="FFFFFF"/>
          <w:lang w:eastAsia="zh-CN"/>
        </w:rPr>
        <w:t xml:space="preserve">in Case 1 </w:t>
      </w:r>
      <w:r>
        <w:rPr>
          <w:rStyle w:val="normaltextrun"/>
          <w:color w:val="000000"/>
          <w:shd w:val="clear" w:color="auto" w:fill="FFFFFF"/>
        </w:rPr>
        <w:t xml:space="preserve">if the UE reporting </w:t>
      </w:r>
      <w:r w:rsidR="00386C0B">
        <w:rPr>
          <w:rStyle w:val="normaltextrun"/>
          <w:rFonts w:hint="eastAsia"/>
          <w:color w:val="000000"/>
          <w:shd w:val="clear" w:color="auto" w:fill="FFFFFF"/>
          <w:lang w:eastAsia="zh-CN"/>
        </w:rPr>
        <w:t xml:space="preserve">of </w:t>
      </w:r>
      <w:r>
        <w:rPr>
          <w:rStyle w:val="normaltextrun"/>
          <w:color w:val="000000"/>
          <w:shd w:val="clear" w:color="auto" w:fill="FFFFFF"/>
        </w:rPr>
        <w:t xml:space="preserve">L1-RSRP can be considered as the pass condition for the TC. </w:t>
      </w:r>
      <w:r w:rsidR="00DC5544">
        <w:rPr>
          <w:rStyle w:val="normaltextrun"/>
          <w:rFonts w:hint="eastAsia"/>
          <w:color w:val="000000"/>
          <w:shd w:val="clear" w:color="auto" w:fill="FFFFFF"/>
          <w:lang w:eastAsia="zh-CN"/>
        </w:rPr>
        <w:t xml:space="preserve">As shown in Fig.1, </w:t>
      </w:r>
      <w:r w:rsidR="00677889">
        <w:rPr>
          <w:rStyle w:val="normaltextrun"/>
          <w:rFonts w:hint="eastAsia"/>
          <w:color w:val="000000"/>
          <w:shd w:val="clear" w:color="auto" w:fill="FFFFFF"/>
          <w:lang w:eastAsia="zh-CN"/>
        </w:rPr>
        <w:t xml:space="preserve">if </w:t>
      </w:r>
      <w:r w:rsidR="00677889">
        <w:rPr>
          <w:rStyle w:val="normaltextrun"/>
          <w:color w:val="000000"/>
          <w:shd w:val="clear" w:color="auto" w:fill="FFFFFF"/>
          <w:lang w:eastAsia="zh-CN"/>
        </w:rPr>
        <w:t>the</w:t>
      </w:r>
      <w:r w:rsidR="00677889">
        <w:rPr>
          <w:rStyle w:val="normaltextrun"/>
          <w:rFonts w:hint="eastAsia"/>
          <w:color w:val="000000"/>
          <w:shd w:val="clear" w:color="auto" w:fill="FFFFFF"/>
          <w:lang w:eastAsia="zh-CN"/>
        </w:rPr>
        <w:t xml:space="preserve"> UE has reported L1-RSRP before </w:t>
      </w:r>
      <w:r w:rsidR="008849B4">
        <w:rPr>
          <w:rStyle w:val="normaltextrun"/>
          <w:rFonts w:hint="eastAsia"/>
          <w:color w:val="000000"/>
          <w:shd w:val="clear" w:color="auto" w:fill="FFFFFF"/>
          <w:lang w:eastAsia="zh-CN"/>
        </w:rPr>
        <w:t xml:space="preserve">receiving DCI, some company was arguing </w:t>
      </w:r>
      <w:r w:rsidR="00432EF4">
        <w:rPr>
          <w:rStyle w:val="normaltextrun"/>
          <w:rFonts w:hint="eastAsia"/>
          <w:color w:val="000000"/>
          <w:shd w:val="clear" w:color="auto" w:fill="FFFFFF"/>
          <w:lang w:eastAsia="zh-CN"/>
        </w:rPr>
        <w:t xml:space="preserve">that UE does not have to send L3 </w:t>
      </w:r>
      <w:proofErr w:type="gramStart"/>
      <w:r w:rsidR="00432EF4">
        <w:rPr>
          <w:rStyle w:val="normaltextrun"/>
          <w:rFonts w:hint="eastAsia"/>
          <w:color w:val="000000"/>
          <w:shd w:val="clear" w:color="auto" w:fill="FFFFFF"/>
          <w:lang w:eastAsia="zh-CN"/>
        </w:rPr>
        <w:t>report</w:t>
      </w:r>
      <w:proofErr w:type="gramEnd"/>
      <w:r w:rsidR="00432EF4">
        <w:rPr>
          <w:rStyle w:val="normaltextrun"/>
          <w:rFonts w:hint="eastAsia"/>
          <w:color w:val="000000"/>
          <w:shd w:val="clear" w:color="auto" w:fill="FFFFFF"/>
          <w:lang w:eastAsia="zh-CN"/>
        </w:rPr>
        <w:t xml:space="preserve"> and the </w:t>
      </w:r>
      <w:r w:rsidR="009506EF">
        <w:rPr>
          <w:rStyle w:val="normaltextrun"/>
          <w:rFonts w:hint="eastAsia"/>
          <w:color w:val="000000"/>
          <w:shd w:val="clear" w:color="auto" w:fill="FFFFFF"/>
          <w:lang w:eastAsia="zh-CN"/>
        </w:rPr>
        <w:t xml:space="preserve">TC is considered as passed with the L1-RSRP reporting. </w:t>
      </w:r>
    </w:p>
    <w:p w14:paraId="01560C3A" w14:textId="77777777" w:rsidR="000D6797" w:rsidRDefault="000D6797" w:rsidP="007052C4">
      <w:pPr>
        <w:spacing w:after="120"/>
        <w:rPr>
          <w:rStyle w:val="normaltextrun"/>
          <w:color w:val="000000"/>
          <w:shd w:val="clear" w:color="auto" w:fill="FFFFFF"/>
          <w:lang w:eastAsia="zh-CN"/>
        </w:rPr>
      </w:pPr>
    </w:p>
    <w:p w14:paraId="7764EF3A" w14:textId="6522E861" w:rsidR="00C354E1" w:rsidRDefault="002D095C" w:rsidP="000D6797">
      <w:pPr>
        <w:spacing w:after="120"/>
        <w:jc w:val="center"/>
      </w:pPr>
      <w:r>
        <w:object w:dxaOrig="9230" w:dyaOrig="2670" w14:anchorId="1E5A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75pt;height:117.1pt" o:ole="">
            <v:imagedata r:id="rId13" o:title=""/>
          </v:shape>
          <o:OLEObject Type="Embed" ProgID="Visio.Drawing.15" ShapeID="_x0000_i1025" DrawAspect="Content" ObjectID="_1777126919" r:id="rId14"/>
        </w:object>
      </w:r>
    </w:p>
    <w:p w14:paraId="741724C4" w14:textId="6213E4F2" w:rsidR="002700D2" w:rsidRDefault="002700D2" w:rsidP="002700D2">
      <w:pPr>
        <w:spacing w:after="120"/>
        <w:jc w:val="center"/>
        <w:rPr>
          <w:lang w:eastAsia="zh-CN"/>
        </w:rPr>
      </w:pPr>
      <w:r>
        <w:rPr>
          <w:rFonts w:hint="eastAsia"/>
          <w:lang w:eastAsia="zh-CN"/>
        </w:rPr>
        <w:t xml:space="preserve">Fig. 1 Timeline for DCI transmission in Case </w:t>
      </w:r>
      <w:r w:rsidR="004D44C9">
        <w:rPr>
          <w:rFonts w:hint="eastAsia"/>
          <w:lang w:eastAsia="zh-CN"/>
        </w:rPr>
        <w:t>1</w:t>
      </w:r>
    </w:p>
    <w:p w14:paraId="543B5330" w14:textId="77777777" w:rsidR="000D6797" w:rsidRDefault="000D6797" w:rsidP="002700D2">
      <w:pPr>
        <w:spacing w:after="120"/>
        <w:jc w:val="center"/>
        <w:rPr>
          <w:lang w:eastAsia="zh-CN"/>
        </w:rPr>
      </w:pPr>
    </w:p>
    <w:p w14:paraId="2213FF1E" w14:textId="0AE24CAA" w:rsidR="0024556D" w:rsidRPr="0024556D" w:rsidRDefault="0024556D" w:rsidP="0024556D">
      <w:pPr>
        <w:spacing w:after="120"/>
        <w:rPr>
          <w:rFonts w:eastAsiaTheme="minorEastAsia" w:cs="Times New Roman"/>
          <w:szCs w:val="20"/>
          <w:lang w:eastAsia="zh-CN"/>
        </w:rPr>
      </w:pPr>
      <w:r>
        <w:rPr>
          <w:rFonts w:eastAsiaTheme="minorEastAsia" w:cs="Times New Roman" w:hint="eastAsia"/>
          <w:szCs w:val="20"/>
          <w:lang w:eastAsia="zh-CN"/>
        </w:rPr>
        <w:t>At RAN4#1</w:t>
      </w:r>
      <w:r w:rsidR="00D925BF">
        <w:rPr>
          <w:rFonts w:eastAsiaTheme="minorEastAsia" w:cs="Times New Roman" w:hint="eastAsia"/>
          <w:szCs w:val="20"/>
          <w:lang w:eastAsia="zh-CN"/>
        </w:rPr>
        <w:t>08 meeting, the following was agreed</w:t>
      </w:r>
      <w:r w:rsidR="0043352F">
        <w:rPr>
          <w:rFonts w:eastAsiaTheme="minorEastAsia" w:cs="Times New Roman" w:hint="eastAsia"/>
          <w:szCs w:val="20"/>
          <w:lang w:eastAsia="zh-CN"/>
        </w:rPr>
        <w:t xml:space="preserve"> that</w:t>
      </w:r>
      <w:r w:rsidR="00D925BF">
        <w:rPr>
          <w:rFonts w:eastAsiaTheme="minorEastAsia" w:cs="Times New Roman" w:hint="eastAsia"/>
          <w:szCs w:val="20"/>
          <w:lang w:eastAsia="zh-CN"/>
        </w:rPr>
        <w:t xml:space="preserve"> </w:t>
      </w:r>
      <w:r w:rsidR="00D819AD">
        <w:rPr>
          <w:rFonts w:eastAsiaTheme="minorEastAsia" w:cs="Times New Roman" w:hint="eastAsia"/>
          <w:szCs w:val="20"/>
          <w:lang w:eastAsia="zh-CN"/>
        </w:rPr>
        <w:t xml:space="preserve">TCI activation command may be based on </w:t>
      </w:r>
      <w:r w:rsidR="00D819AD">
        <w:rPr>
          <w:rFonts w:eastAsiaTheme="minorEastAsia" w:cs="Times New Roman"/>
          <w:szCs w:val="20"/>
          <w:lang w:eastAsia="zh-CN"/>
        </w:rPr>
        <w:t>either</w:t>
      </w:r>
      <w:r w:rsidR="00D819AD">
        <w:rPr>
          <w:rFonts w:eastAsiaTheme="minorEastAsia" w:cs="Times New Roman" w:hint="eastAsia"/>
          <w:szCs w:val="20"/>
          <w:lang w:eastAsia="zh-CN"/>
        </w:rPr>
        <w:t xml:space="preserve"> L1-RSRP or L3 report if both are received before transmitting TCI </w:t>
      </w:r>
      <w:r w:rsidR="00D819AD">
        <w:rPr>
          <w:rFonts w:eastAsiaTheme="minorEastAsia" w:cs="Times New Roman"/>
          <w:szCs w:val="20"/>
          <w:lang w:eastAsia="zh-CN"/>
        </w:rPr>
        <w:t>activation</w:t>
      </w:r>
      <w:r w:rsidR="00D819AD">
        <w:rPr>
          <w:rFonts w:eastAsiaTheme="minorEastAsia" w:cs="Times New Roman" w:hint="eastAsia"/>
          <w:szCs w:val="20"/>
          <w:lang w:eastAsia="zh-CN"/>
        </w:rPr>
        <w:t xml:space="preserve"> command</w:t>
      </w:r>
      <w:r w:rsidR="000D6797">
        <w:rPr>
          <w:rFonts w:eastAsiaTheme="minorEastAsia" w:cs="Times New Roman" w:hint="eastAsia"/>
          <w:szCs w:val="20"/>
          <w:lang w:eastAsia="zh-CN"/>
        </w:rPr>
        <w:t xml:space="preserve">. </w:t>
      </w:r>
      <w:r w:rsidR="0043352F">
        <w:rPr>
          <w:rFonts w:eastAsiaTheme="minorEastAsia" w:cs="Times New Roman" w:hint="eastAsia"/>
          <w:szCs w:val="20"/>
          <w:lang w:eastAsia="zh-CN"/>
        </w:rPr>
        <w:t xml:space="preserve">This shows the L3 reporting is not impacted by the L1-RSRP reporting. </w:t>
      </w:r>
    </w:p>
    <w:p w14:paraId="3E4A643A" w14:textId="1F469C0B" w:rsidR="00F515B2" w:rsidRPr="00F515B2" w:rsidRDefault="00F515B2" w:rsidP="00F515B2">
      <w:pPr>
        <w:spacing w:after="0" w:line="240" w:lineRule="auto"/>
        <w:rPr>
          <w:rFonts w:cs="Times New Roman"/>
          <w:i/>
          <w:iCs/>
          <w:szCs w:val="20"/>
          <w:lang w:eastAsia="zh-CN"/>
        </w:rPr>
      </w:pPr>
      <w:r w:rsidRPr="00F515B2">
        <w:rPr>
          <w:rFonts w:cs="Times New Roman"/>
          <w:b/>
          <w:bCs/>
          <w:i/>
          <w:iCs/>
          <w:szCs w:val="20"/>
          <w:u w:val="single"/>
          <w:lang w:eastAsia="zh-CN"/>
        </w:rPr>
        <w:t>Issue 2-1-3: TCI activation command transmitted is based on L3 measurement results or L1 measurement results?</w:t>
      </w:r>
    </w:p>
    <w:p w14:paraId="46F3D2EC" w14:textId="77777777" w:rsidR="00F515B2" w:rsidRPr="00F515B2" w:rsidRDefault="00F515B2" w:rsidP="00F515B2">
      <w:pPr>
        <w:spacing w:after="0" w:line="240" w:lineRule="auto"/>
        <w:rPr>
          <w:rFonts w:cs="Times New Roman"/>
          <w:i/>
          <w:iCs/>
          <w:szCs w:val="20"/>
          <w:lang w:eastAsia="zh-CN"/>
        </w:rPr>
      </w:pPr>
      <w:r w:rsidRPr="00F515B2">
        <w:rPr>
          <w:rFonts w:cs="Times New Roman"/>
          <w:b/>
          <w:bCs/>
          <w:i/>
          <w:iCs/>
          <w:szCs w:val="20"/>
          <w:u w:val="single"/>
          <w:lang w:eastAsia="zh-CN"/>
        </w:rPr>
        <w:t> </w:t>
      </w:r>
    </w:p>
    <w:p w14:paraId="12EF7703" w14:textId="77777777" w:rsidR="00F515B2" w:rsidRPr="00F515B2" w:rsidRDefault="00F515B2" w:rsidP="00F515B2">
      <w:pPr>
        <w:spacing w:after="120" w:line="240" w:lineRule="auto"/>
        <w:rPr>
          <w:rFonts w:cs="Times New Roman"/>
          <w:i/>
          <w:iCs/>
          <w:szCs w:val="20"/>
          <w:lang w:eastAsia="zh-CN"/>
        </w:rPr>
      </w:pPr>
      <w:r w:rsidRPr="00F515B2">
        <w:rPr>
          <w:rFonts w:cs="Times New Roman"/>
          <w:i/>
          <w:iCs/>
          <w:szCs w:val="20"/>
          <w:highlight w:val="green"/>
          <w:lang w:eastAsia="zh-CN"/>
        </w:rPr>
        <w:t>Agreements:</w:t>
      </w:r>
    </w:p>
    <w:p w14:paraId="07B56850" w14:textId="77777777" w:rsidR="00F515B2" w:rsidRPr="00F515B2" w:rsidRDefault="00F515B2" w:rsidP="00F515B2">
      <w:pPr>
        <w:numPr>
          <w:ilvl w:val="0"/>
          <w:numId w:val="16"/>
        </w:numPr>
        <w:spacing w:after="120" w:line="240" w:lineRule="auto"/>
        <w:textAlignment w:val="center"/>
        <w:rPr>
          <w:rFonts w:ascii="Calibri" w:hAnsi="Calibri" w:cs="Calibri"/>
          <w:i/>
          <w:iCs/>
          <w:szCs w:val="20"/>
          <w:lang w:eastAsia="zh-CN"/>
        </w:rPr>
      </w:pPr>
      <w:r w:rsidRPr="00F515B2">
        <w:rPr>
          <w:rFonts w:cs="Times New Roman"/>
          <w:i/>
          <w:iCs/>
          <w:szCs w:val="20"/>
          <w:lang w:eastAsia="zh-CN"/>
        </w:rPr>
        <w:t>If the L3 report is triggered after SCell activation, the TCI activation command is assumed based on:</w:t>
      </w:r>
    </w:p>
    <w:p w14:paraId="556F7DB5" w14:textId="77777777" w:rsidR="00F515B2" w:rsidRPr="00F515B2" w:rsidRDefault="00F515B2" w:rsidP="00F515B2">
      <w:pPr>
        <w:numPr>
          <w:ilvl w:val="1"/>
          <w:numId w:val="16"/>
        </w:numPr>
        <w:spacing w:after="120" w:line="240" w:lineRule="auto"/>
        <w:textAlignment w:val="center"/>
        <w:rPr>
          <w:rFonts w:ascii="Calibri" w:hAnsi="Calibri" w:cs="Calibri"/>
          <w:i/>
          <w:iCs/>
          <w:szCs w:val="20"/>
          <w:lang w:eastAsia="zh-CN"/>
        </w:rPr>
      </w:pPr>
      <w:r w:rsidRPr="00F515B2">
        <w:rPr>
          <w:rFonts w:cs="Times New Roman"/>
          <w:i/>
          <w:iCs/>
          <w:szCs w:val="20"/>
          <w:lang w:eastAsia="zh-CN"/>
        </w:rPr>
        <w:t>the L3 report, if no L1-RSRP report is received before transmitting the TCI activation command.</w:t>
      </w:r>
    </w:p>
    <w:p w14:paraId="31366EE2" w14:textId="77777777" w:rsidR="00F515B2" w:rsidRPr="00F515B2" w:rsidRDefault="00F515B2" w:rsidP="00F515B2">
      <w:pPr>
        <w:numPr>
          <w:ilvl w:val="1"/>
          <w:numId w:val="16"/>
        </w:numPr>
        <w:spacing w:after="120" w:line="240" w:lineRule="auto"/>
        <w:textAlignment w:val="center"/>
        <w:rPr>
          <w:rFonts w:ascii="Calibri" w:hAnsi="Calibri" w:cs="Calibri"/>
          <w:i/>
          <w:iCs/>
          <w:szCs w:val="20"/>
          <w:lang w:eastAsia="zh-CN"/>
        </w:rPr>
      </w:pPr>
      <w:r w:rsidRPr="00F515B2">
        <w:rPr>
          <w:rFonts w:cs="Times New Roman"/>
          <w:i/>
          <w:iCs/>
          <w:szCs w:val="20"/>
          <w:lang w:eastAsia="zh-CN"/>
        </w:rPr>
        <w:t>the L3 report or L1-RSRP report (i.e., up to network implementation), if L3 report and L1-RSRP report is received before transmitting the TCI activation command.</w:t>
      </w:r>
    </w:p>
    <w:p w14:paraId="7404591F" w14:textId="09F6F5B1" w:rsidR="0043352F" w:rsidRDefault="0043352F" w:rsidP="000D6797">
      <w:pPr>
        <w:spacing w:after="120"/>
        <w:jc w:val="both"/>
        <w:rPr>
          <w:rFonts w:eastAsiaTheme="minorEastAsia" w:cs="Times New Roman"/>
          <w:szCs w:val="20"/>
          <w:lang w:eastAsia="zh-CN"/>
        </w:rPr>
      </w:pPr>
      <w:r w:rsidRPr="00FF32D5">
        <w:rPr>
          <w:rFonts w:eastAsiaTheme="minorEastAsia" w:cs="Times New Roman" w:hint="eastAsia"/>
          <w:b/>
          <w:bCs/>
          <w:szCs w:val="20"/>
          <w:lang w:eastAsia="zh-CN"/>
        </w:rPr>
        <w:t xml:space="preserve">Observation #1: </w:t>
      </w:r>
      <w:r w:rsidR="00947AFB">
        <w:rPr>
          <w:rFonts w:eastAsiaTheme="minorEastAsia" w:cs="Times New Roman" w:hint="eastAsia"/>
          <w:szCs w:val="20"/>
          <w:lang w:eastAsia="zh-CN"/>
        </w:rPr>
        <w:t>From</w:t>
      </w:r>
      <w:r>
        <w:rPr>
          <w:rFonts w:eastAsiaTheme="minorEastAsia" w:cs="Times New Roman" w:hint="eastAsia"/>
          <w:szCs w:val="20"/>
          <w:lang w:eastAsia="zh-CN"/>
        </w:rPr>
        <w:t xml:space="preserve"> RAN4#108 agreement, </w:t>
      </w:r>
      <w:r w:rsidR="004C5C97">
        <w:rPr>
          <w:rFonts w:eastAsiaTheme="minorEastAsia" w:cs="Times New Roman" w:hint="eastAsia"/>
          <w:szCs w:val="20"/>
          <w:lang w:eastAsia="zh-CN"/>
        </w:rPr>
        <w:t>both</w:t>
      </w:r>
      <w:r>
        <w:rPr>
          <w:rFonts w:eastAsiaTheme="minorEastAsia" w:cs="Times New Roman" w:hint="eastAsia"/>
          <w:szCs w:val="20"/>
          <w:lang w:eastAsia="zh-CN"/>
        </w:rPr>
        <w:t xml:space="preserve"> L3 report</w:t>
      </w:r>
      <w:r w:rsidR="004C5C97">
        <w:rPr>
          <w:rFonts w:eastAsiaTheme="minorEastAsia" w:cs="Times New Roman" w:hint="eastAsia"/>
          <w:szCs w:val="20"/>
          <w:lang w:eastAsia="zh-CN"/>
        </w:rPr>
        <w:t xml:space="preserve"> and L1-RSRP report may be received </w:t>
      </w:r>
      <w:r w:rsidR="002C65D8">
        <w:rPr>
          <w:rFonts w:eastAsiaTheme="minorEastAsia" w:cs="Times New Roman" w:hint="eastAsia"/>
          <w:szCs w:val="20"/>
          <w:lang w:eastAsia="zh-CN"/>
        </w:rPr>
        <w:t xml:space="preserve">before transmitting TCI </w:t>
      </w:r>
      <w:r w:rsidR="002C65D8">
        <w:rPr>
          <w:rFonts w:eastAsiaTheme="minorEastAsia" w:cs="Times New Roman"/>
          <w:szCs w:val="20"/>
          <w:lang w:eastAsia="zh-CN"/>
        </w:rPr>
        <w:t>activation</w:t>
      </w:r>
      <w:r w:rsidR="002C65D8">
        <w:rPr>
          <w:rFonts w:eastAsiaTheme="minorEastAsia" w:cs="Times New Roman" w:hint="eastAsia"/>
          <w:szCs w:val="20"/>
          <w:lang w:eastAsia="zh-CN"/>
        </w:rPr>
        <w:t xml:space="preserve"> command, </w:t>
      </w:r>
      <w:r w:rsidR="004C5C97">
        <w:rPr>
          <w:rFonts w:eastAsiaTheme="minorEastAsia" w:cs="Times New Roman" w:hint="eastAsia"/>
          <w:szCs w:val="20"/>
          <w:lang w:eastAsia="zh-CN"/>
        </w:rPr>
        <w:t xml:space="preserve">hence </w:t>
      </w:r>
      <w:r w:rsidR="002C65D8">
        <w:rPr>
          <w:rFonts w:eastAsiaTheme="minorEastAsia" w:cs="Times New Roman" w:hint="eastAsia"/>
          <w:szCs w:val="20"/>
          <w:lang w:eastAsia="zh-CN"/>
        </w:rPr>
        <w:t>L3 report</w:t>
      </w:r>
      <w:r>
        <w:rPr>
          <w:rFonts w:eastAsiaTheme="minorEastAsia" w:cs="Times New Roman" w:hint="eastAsia"/>
          <w:szCs w:val="20"/>
          <w:lang w:eastAsia="zh-CN"/>
        </w:rPr>
        <w:t xml:space="preserve"> is not impacted by </w:t>
      </w:r>
      <w:r w:rsidR="00947AFB">
        <w:rPr>
          <w:rFonts w:eastAsiaTheme="minorEastAsia" w:cs="Times New Roman" w:hint="eastAsia"/>
          <w:szCs w:val="20"/>
          <w:lang w:eastAsia="zh-CN"/>
        </w:rPr>
        <w:t xml:space="preserve">the </w:t>
      </w:r>
      <w:r>
        <w:rPr>
          <w:rFonts w:eastAsiaTheme="minorEastAsia" w:cs="Times New Roman" w:hint="eastAsia"/>
          <w:szCs w:val="20"/>
          <w:lang w:eastAsia="zh-CN"/>
        </w:rPr>
        <w:t>L1-RSRP reporting</w:t>
      </w:r>
      <w:r w:rsidR="00947AFB">
        <w:rPr>
          <w:rFonts w:eastAsiaTheme="minorEastAsia" w:cs="Times New Roman" w:hint="eastAsia"/>
          <w:szCs w:val="20"/>
          <w:lang w:eastAsia="zh-CN"/>
        </w:rPr>
        <w:t>.</w:t>
      </w:r>
    </w:p>
    <w:p w14:paraId="5306C34D" w14:textId="77777777" w:rsidR="007B64DC" w:rsidRDefault="007B64DC" w:rsidP="000D6797">
      <w:pPr>
        <w:spacing w:after="120"/>
        <w:jc w:val="both"/>
        <w:rPr>
          <w:rFonts w:eastAsiaTheme="minorEastAsia" w:cs="Times New Roman"/>
          <w:szCs w:val="20"/>
          <w:lang w:eastAsia="zh-CN"/>
        </w:rPr>
      </w:pPr>
    </w:p>
    <w:p w14:paraId="278B4955" w14:textId="191EF0C0" w:rsidR="000D6797" w:rsidRPr="000D6797" w:rsidRDefault="00FF32D5" w:rsidP="000D6797">
      <w:pPr>
        <w:spacing w:after="120"/>
        <w:jc w:val="both"/>
        <w:rPr>
          <w:rFonts w:eastAsiaTheme="minorEastAsia" w:cs="Times New Roman"/>
          <w:szCs w:val="20"/>
          <w:lang w:eastAsia="zh-CN"/>
        </w:rPr>
      </w:pPr>
      <w:r>
        <w:rPr>
          <w:rFonts w:eastAsiaTheme="minorEastAsia" w:cs="Times New Roman" w:hint="eastAsia"/>
          <w:szCs w:val="20"/>
          <w:lang w:eastAsia="zh-CN"/>
        </w:rPr>
        <w:t>Besides,</w:t>
      </w:r>
      <w:r w:rsidR="000D6797" w:rsidRPr="000D6797">
        <w:rPr>
          <w:rFonts w:eastAsiaTheme="minorEastAsia" w:cs="Times New Roman" w:hint="eastAsia"/>
          <w:szCs w:val="20"/>
          <w:lang w:eastAsia="zh-CN"/>
        </w:rPr>
        <w:t xml:space="preserve"> it is up to network to schedule DCI within the time margin irrespective of the L1-RSRP reporting. Network may not </w:t>
      </w:r>
      <w:r w:rsidR="000D6797" w:rsidRPr="000D6797">
        <w:rPr>
          <w:rFonts w:eastAsiaTheme="minorEastAsia" w:cs="Times New Roman"/>
          <w:szCs w:val="20"/>
          <w:lang w:eastAsia="zh-CN"/>
        </w:rPr>
        <w:t>schedule</w:t>
      </w:r>
      <w:r w:rsidR="000D6797" w:rsidRPr="000D6797">
        <w:rPr>
          <w:rFonts w:eastAsiaTheme="minorEastAsia" w:cs="Times New Roman" w:hint="eastAsia"/>
          <w:szCs w:val="20"/>
          <w:lang w:eastAsia="zh-CN"/>
        </w:rPr>
        <w:t xml:space="preserve"> DCI if it determines TCI based on the L1-RSRP reporting. But network may also send DCI requesting the L3 report in any case. If DCI is scheduled within the time margin, UE is expected to respond with the L3 report</w:t>
      </w:r>
      <w:r w:rsidR="00746686">
        <w:rPr>
          <w:rFonts w:eastAsiaTheme="minorEastAsia" w:cs="Times New Roman" w:hint="eastAsia"/>
          <w:szCs w:val="20"/>
          <w:lang w:eastAsia="zh-CN"/>
        </w:rPr>
        <w:t xml:space="preserve"> if there is a valid measurement result</w:t>
      </w:r>
      <w:r w:rsidR="000D6797" w:rsidRPr="000D6797">
        <w:rPr>
          <w:rFonts w:eastAsiaTheme="minorEastAsia" w:cs="Times New Roman" w:hint="eastAsia"/>
          <w:szCs w:val="20"/>
          <w:lang w:eastAsia="zh-CN"/>
        </w:rPr>
        <w:t xml:space="preserve">. </w:t>
      </w:r>
      <w:r w:rsidR="0056518B" w:rsidRPr="000D6797">
        <w:rPr>
          <w:rFonts w:eastAsiaTheme="minorEastAsia" w:cs="Times New Roman" w:hint="eastAsia"/>
          <w:szCs w:val="20"/>
          <w:lang w:eastAsia="zh-CN"/>
        </w:rPr>
        <w:t>Meanwhile, the L1-RSRP reporting may or may not be successfully received by the network</w:t>
      </w:r>
      <w:r w:rsidR="0056518B">
        <w:rPr>
          <w:rFonts w:eastAsiaTheme="minorEastAsia" w:cs="Times New Roman" w:hint="eastAsia"/>
          <w:szCs w:val="20"/>
          <w:lang w:eastAsia="zh-CN"/>
        </w:rPr>
        <w:t xml:space="preserve">. </w:t>
      </w:r>
      <w:r w:rsidR="0056518B" w:rsidRPr="000D6797">
        <w:rPr>
          <w:rFonts w:eastAsiaTheme="minorEastAsia" w:cs="Times New Roman" w:hint="eastAsia"/>
          <w:szCs w:val="20"/>
          <w:lang w:eastAsia="zh-CN"/>
        </w:rPr>
        <w:t xml:space="preserve"> </w:t>
      </w:r>
      <w:r w:rsidR="0056518B" w:rsidRPr="005111BF">
        <w:rPr>
          <w:rFonts w:eastAsiaTheme="minorEastAsia" w:cs="Times New Roman" w:hint="eastAsia"/>
          <w:szCs w:val="20"/>
          <w:lang w:eastAsia="zh-CN"/>
        </w:rPr>
        <w:t xml:space="preserve">If UE does not </w:t>
      </w:r>
      <w:r w:rsidR="0056518B" w:rsidRPr="005111BF">
        <w:rPr>
          <w:rFonts w:eastAsiaTheme="minorEastAsia" w:cs="Times New Roman"/>
          <w:szCs w:val="20"/>
          <w:lang w:eastAsia="zh-CN"/>
        </w:rPr>
        <w:t>respond</w:t>
      </w:r>
      <w:r w:rsidR="0056518B" w:rsidRPr="005111BF">
        <w:rPr>
          <w:rFonts w:eastAsiaTheme="minorEastAsia" w:cs="Times New Roman" w:hint="eastAsia"/>
          <w:szCs w:val="20"/>
          <w:lang w:eastAsia="zh-CN"/>
        </w:rPr>
        <w:t xml:space="preserve"> to the DCI transmission, the SCell activation delay</w:t>
      </w:r>
      <w:r w:rsidR="0056518B">
        <w:rPr>
          <w:rFonts w:eastAsiaTheme="minorEastAsia" w:cs="Times New Roman" w:hint="eastAsia"/>
          <w:szCs w:val="20"/>
          <w:lang w:eastAsia="zh-CN"/>
        </w:rPr>
        <w:t xml:space="preserve"> will be unnecessarily increased. </w:t>
      </w:r>
    </w:p>
    <w:p w14:paraId="7883B831" w14:textId="422A8739" w:rsidR="000D6797" w:rsidRDefault="000D6797" w:rsidP="00B729D0">
      <w:pPr>
        <w:spacing w:after="120"/>
        <w:jc w:val="both"/>
        <w:rPr>
          <w:rFonts w:eastAsiaTheme="minorEastAsia" w:cs="Times New Roman"/>
          <w:szCs w:val="20"/>
          <w:lang w:eastAsia="zh-CN"/>
        </w:rPr>
      </w:pPr>
      <w:r w:rsidRPr="00B729D0">
        <w:rPr>
          <w:rFonts w:eastAsiaTheme="minorEastAsia" w:cs="Times New Roman" w:hint="eastAsia"/>
          <w:b/>
          <w:bCs/>
          <w:szCs w:val="20"/>
          <w:lang w:eastAsia="zh-CN"/>
        </w:rPr>
        <w:t>Observation</w:t>
      </w:r>
      <w:r w:rsidRPr="009B4FE6">
        <w:rPr>
          <w:rFonts w:eastAsiaTheme="minorEastAsia" w:cs="Times New Roman" w:hint="eastAsia"/>
          <w:b/>
          <w:bCs/>
          <w:szCs w:val="20"/>
          <w:lang w:eastAsia="zh-CN"/>
        </w:rPr>
        <w:t xml:space="preserve"> #</w:t>
      </w:r>
      <w:r w:rsidR="00B729D0" w:rsidRPr="009B4FE6">
        <w:rPr>
          <w:rFonts w:eastAsiaTheme="minorEastAsia" w:cs="Times New Roman" w:hint="eastAsia"/>
          <w:b/>
          <w:bCs/>
          <w:szCs w:val="20"/>
          <w:lang w:eastAsia="zh-CN"/>
        </w:rPr>
        <w:t>2</w:t>
      </w:r>
      <w:r w:rsidRPr="009B4FE6">
        <w:rPr>
          <w:rFonts w:eastAsiaTheme="minorEastAsia" w:cs="Times New Roman" w:hint="eastAsia"/>
          <w:b/>
          <w:bCs/>
          <w:szCs w:val="20"/>
          <w:lang w:eastAsia="zh-CN"/>
        </w:rPr>
        <w:t>:</w:t>
      </w:r>
      <w:r w:rsidRPr="000D6797">
        <w:rPr>
          <w:rFonts w:eastAsiaTheme="minorEastAsia" w:cs="Times New Roman" w:hint="eastAsia"/>
          <w:szCs w:val="20"/>
          <w:lang w:eastAsia="zh-CN"/>
        </w:rPr>
        <w:t xml:space="preserve"> It is up to network to schedule DCI within the time margin irrespective of the L1-RSRP reporting.</w:t>
      </w:r>
    </w:p>
    <w:p w14:paraId="62638344" w14:textId="321C499A" w:rsidR="00D11F55" w:rsidRPr="00E742C6" w:rsidRDefault="00567DF5" w:rsidP="00B729D0">
      <w:pPr>
        <w:spacing w:after="120"/>
        <w:jc w:val="both"/>
        <w:rPr>
          <w:rFonts w:eastAsiaTheme="minorEastAsia" w:cs="Times New Roman"/>
          <w:b/>
          <w:bCs/>
          <w:szCs w:val="20"/>
          <w:lang w:eastAsia="zh-CN"/>
        </w:rPr>
      </w:pPr>
      <w:r w:rsidRPr="00E742C6">
        <w:rPr>
          <w:rFonts w:eastAsiaTheme="minorEastAsia" w:cs="Times New Roman" w:hint="eastAsia"/>
          <w:b/>
          <w:bCs/>
          <w:szCs w:val="20"/>
          <w:lang w:eastAsia="zh-CN"/>
        </w:rPr>
        <w:t>Proposal 1:</w:t>
      </w:r>
      <w:r w:rsidR="00D11F55" w:rsidRPr="00E742C6">
        <w:rPr>
          <w:rFonts w:eastAsiaTheme="minorEastAsia" w:cs="Times New Roman" w:hint="eastAsia"/>
          <w:b/>
          <w:bCs/>
          <w:szCs w:val="20"/>
          <w:lang w:eastAsia="zh-CN"/>
        </w:rPr>
        <w:t xml:space="preserve"> If DCI is scheduled within the time margin, UE is </w:t>
      </w:r>
      <w:r w:rsidRPr="00E742C6">
        <w:rPr>
          <w:rFonts w:eastAsiaTheme="minorEastAsia" w:cs="Times New Roman" w:hint="eastAsia"/>
          <w:b/>
          <w:bCs/>
          <w:szCs w:val="20"/>
          <w:lang w:eastAsia="zh-CN"/>
        </w:rPr>
        <w:t>required</w:t>
      </w:r>
      <w:r w:rsidR="00D11F55" w:rsidRPr="00E742C6">
        <w:rPr>
          <w:rFonts w:eastAsiaTheme="minorEastAsia" w:cs="Times New Roman" w:hint="eastAsia"/>
          <w:b/>
          <w:bCs/>
          <w:szCs w:val="20"/>
          <w:lang w:eastAsia="zh-CN"/>
        </w:rPr>
        <w:t xml:space="preserve"> to respond with the L3 report </w:t>
      </w:r>
      <w:r w:rsidR="007B64DC" w:rsidRPr="00E742C6">
        <w:rPr>
          <w:rFonts w:eastAsiaTheme="minorEastAsia" w:cs="Times New Roman" w:hint="eastAsia"/>
          <w:b/>
          <w:bCs/>
          <w:szCs w:val="20"/>
          <w:lang w:eastAsia="zh-CN"/>
        </w:rPr>
        <w:t>as long as</w:t>
      </w:r>
      <w:r w:rsidR="00D11F55" w:rsidRPr="00E742C6">
        <w:rPr>
          <w:rFonts w:eastAsiaTheme="minorEastAsia" w:cs="Times New Roman" w:hint="eastAsia"/>
          <w:b/>
          <w:bCs/>
          <w:szCs w:val="20"/>
          <w:lang w:eastAsia="zh-CN"/>
        </w:rPr>
        <w:t xml:space="preserve"> there is a valid measurement result</w:t>
      </w:r>
      <w:r w:rsidR="007B64DC" w:rsidRPr="00E742C6">
        <w:rPr>
          <w:rFonts w:eastAsiaTheme="minorEastAsia" w:cs="Times New Roman" w:hint="eastAsia"/>
          <w:b/>
          <w:bCs/>
          <w:szCs w:val="20"/>
          <w:lang w:eastAsia="zh-CN"/>
        </w:rPr>
        <w:t>.</w:t>
      </w:r>
    </w:p>
    <w:p w14:paraId="6BE15713" w14:textId="6183D54B" w:rsidR="00EA7CC9" w:rsidRPr="00EA7CC9" w:rsidRDefault="00EA7CC9" w:rsidP="000D6797">
      <w:pPr>
        <w:spacing w:after="120"/>
        <w:jc w:val="both"/>
        <w:rPr>
          <w:rFonts w:eastAsiaTheme="minorEastAsia" w:cs="Times New Roman"/>
          <w:szCs w:val="20"/>
          <w:lang w:eastAsia="zh-CN"/>
        </w:rPr>
      </w:pPr>
      <w:r>
        <w:rPr>
          <w:rFonts w:eastAsiaTheme="minorEastAsia" w:cs="Times New Roman" w:hint="eastAsia"/>
          <w:szCs w:val="20"/>
          <w:lang w:eastAsia="zh-CN"/>
        </w:rPr>
        <w:t xml:space="preserve">In the FG31-1 TC, as </w:t>
      </w:r>
      <w:r>
        <w:rPr>
          <w:rFonts w:eastAsiaTheme="minorEastAsia" w:cs="Times New Roman"/>
          <w:szCs w:val="20"/>
          <w:lang w:eastAsia="zh-CN"/>
        </w:rPr>
        <w:t>the</w:t>
      </w:r>
      <w:r>
        <w:rPr>
          <w:rFonts w:eastAsiaTheme="minorEastAsia" w:cs="Times New Roman" w:hint="eastAsia"/>
          <w:szCs w:val="20"/>
          <w:lang w:eastAsia="zh-CN"/>
        </w:rPr>
        <w:t xml:space="preserve"> TC is to verify the trigger</w:t>
      </w:r>
      <w:r w:rsidR="00C60338">
        <w:rPr>
          <w:rFonts w:eastAsiaTheme="minorEastAsia" w:cs="Times New Roman" w:hint="eastAsia"/>
          <w:szCs w:val="20"/>
          <w:lang w:eastAsia="zh-CN"/>
        </w:rPr>
        <w:t>ing</w:t>
      </w:r>
      <w:r>
        <w:rPr>
          <w:rFonts w:eastAsiaTheme="minorEastAsia" w:cs="Times New Roman" w:hint="eastAsia"/>
          <w:szCs w:val="20"/>
          <w:lang w:eastAsia="zh-CN"/>
        </w:rPr>
        <w:t xml:space="preserve"> of L3 reporting, </w:t>
      </w:r>
      <w:r w:rsidR="00B00810">
        <w:rPr>
          <w:rFonts w:eastAsiaTheme="minorEastAsia" w:cs="Times New Roman"/>
          <w:szCs w:val="20"/>
          <w:lang w:eastAsia="zh-CN"/>
        </w:rPr>
        <w:t>the</w:t>
      </w:r>
      <w:r w:rsidR="00B00810">
        <w:rPr>
          <w:rFonts w:eastAsiaTheme="minorEastAsia" w:cs="Times New Roman" w:hint="eastAsia"/>
          <w:szCs w:val="20"/>
          <w:lang w:eastAsia="zh-CN"/>
        </w:rPr>
        <w:t xml:space="preserve"> UE shall be able to s</w:t>
      </w:r>
      <w:r w:rsidR="007B53EA">
        <w:rPr>
          <w:rFonts w:eastAsiaTheme="minorEastAsia" w:cs="Times New Roman" w:hint="eastAsia"/>
          <w:szCs w:val="20"/>
          <w:lang w:eastAsia="zh-CN"/>
        </w:rPr>
        <w:t xml:space="preserve">end L3 report when receiving DCI in case 1. The </w:t>
      </w:r>
      <w:r w:rsidR="00C60338">
        <w:rPr>
          <w:rFonts w:eastAsiaTheme="minorEastAsia" w:cs="Times New Roman" w:hint="eastAsia"/>
          <w:szCs w:val="20"/>
          <w:lang w:eastAsia="zh-CN"/>
        </w:rPr>
        <w:t>test equipment shall send TCI activation command after receiving the L3 report. Hence UE report</w:t>
      </w:r>
      <w:r w:rsidR="0021527D">
        <w:rPr>
          <w:rFonts w:eastAsiaTheme="minorEastAsia" w:cs="Times New Roman" w:hint="eastAsia"/>
          <w:szCs w:val="20"/>
          <w:lang w:eastAsia="zh-CN"/>
        </w:rPr>
        <w:t>ing</w:t>
      </w:r>
      <w:r w:rsidR="00C60338">
        <w:rPr>
          <w:rFonts w:eastAsiaTheme="minorEastAsia" w:cs="Times New Roman" w:hint="eastAsia"/>
          <w:szCs w:val="20"/>
          <w:lang w:eastAsia="zh-CN"/>
        </w:rPr>
        <w:t xml:space="preserve"> of L1-RSRP shall not be considered as the pass condition of the TC. </w:t>
      </w:r>
    </w:p>
    <w:p w14:paraId="63F48C25" w14:textId="6A3894B8" w:rsidR="0021527D" w:rsidRPr="00E742C6" w:rsidRDefault="0021527D" w:rsidP="000D6797">
      <w:pPr>
        <w:spacing w:after="120"/>
        <w:jc w:val="both"/>
        <w:rPr>
          <w:rFonts w:eastAsiaTheme="minorEastAsia" w:cs="Times New Roman"/>
          <w:b/>
          <w:bCs/>
          <w:szCs w:val="20"/>
          <w:lang w:eastAsia="zh-CN"/>
        </w:rPr>
      </w:pPr>
      <w:r w:rsidRPr="00E742C6">
        <w:rPr>
          <w:rFonts w:eastAsiaTheme="minorEastAsia" w:cs="Times New Roman" w:hint="eastAsia"/>
          <w:b/>
          <w:bCs/>
          <w:szCs w:val="20"/>
          <w:lang w:eastAsia="zh-CN"/>
        </w:rPr>
        <w:t xml:space="preserve">Proposal 2: </w:t>
      </w:r>
      <w:r w:rsidR="00122EF8" w:rsidRPr="00E742C6">
        <w:rPr>
          <w:rFonts w:eastAsiaTheme="minorEastAsia" w:cs="Times New Roman" w:hint="eastAsia"/>
          <w:b/>
          <w:bCs/>
          <w:szCs w:val="20"/>
          <w:lang w:eastAsia="zh-CN"/>
        </w:rPr>
        <w:t>The test equipment send</w:t>
      </w:r>
      <w:r w:rsidR="00E742C6">
        <w:rPr>
          <w:rFonts w:eastAsiaTheme="minorEastAsia" w:cs="Times New Roman" w:hint="eastAsia"/>
          <w:b/>
          <w:bCs/>
          <w:szCs w:val="20"/>
          <w:lang w:eastAsia="zh-CN"/>
        </w:rPr>
        <w:t>s</w:t>
      </w:r>
      <w:r w:rsidR="00122EF8" w:rsidRPr="00E742C6">
        <w:rPr>
          <w:rFonts w:eastAsiaTheme="minorEastAsia" w:cs="Times New Roman" w:hint="eastAsia"/>
          <w:b/>
          <w:bCs/>
          <w:szCs w:val="20"/>
          <w:lang w:eastAsia="zh-CN"/>
        </w:rPr>
        <w:t xml:space="preserve"> TCI activation command after receiving the L3 report.</w:t>
      </w:r>
    </w:p>
    <w:p w14:paraId="0043D806" w14:textId="708AE1B9" w:rsidR="000D6797" w:rsidRPr="0021527D" w:rsidRDefault="007B64DC" w:rsidP="000D6797">
      <w:pPr>
        <w:spacing w:after="120"/>
        <w:jc w:val="both"/>
        <w:rPr>
          <w:rFonts w:eastAsiaTheme="minorEastAsia" w:cs="Times New Roman"/>
          <w:b/>
          <w:bCs/>
          <w:szCs w:val="20"/>
          <w:lang w:eastAsia="zh-CN"/>
        </w:rPr>
      </w:pPr>
      <w:r w:rsidRPr="0021527D">
        <w:rPr>
          <w:rFonts w:eastAsiaTheme="minorEastAsia" w:cs="Times New Roman" w:hint="eastAsia"/>
          <w:b/>
          <w:bCs/>
          <w:szCs w:val="20"/>
          <w:lang w:eastAsia="zh-CN"/>
        </w:rPr>
        <w:t xml:space="preserve">Proposal </w:t>
      </w:r>
      <w:r w:rsidR="00122EF8">
        <w:rPr>
          <w:rFonts w:eastAsiaTheme="minorEastAsia" w:cs="Times New Roman" w:hint="eastAsia"/>
          <w:b/>
          <w:bCs/>
          <w:szCs w:val="20"/>
          <w:lang w:eastAsia="zh-CN"/>
        </w:rPr>
        <w:t>3</w:t>
      </w:r>
      <w:r w:rsidRPr="0021527D">
        <w:rPr>
          <w:rFonts w:eastAsiaTheme="minorEastAsia" w:cs="Times New Roman" w:hint="eastAsia"/>
          <w:b/>
          <w:bCs/>
          <w:szCs w:val="20"/>
          <w:lang w:eastAsia="zh-CN"/>
        </w:rPr>
        <w:t xml:space="preserve">: </w:t>
      </w:r>
      <w:r w:rsidR="0021527D" w:rsidRPr="0021527D">
        <w:rPr>
          <w:rFonts w:eastAsiaTheme="minorEastAsia" w:cs="Times New Roman" w:hint="eastAsia"/>
          <w:b/>
          <w:bCs/>
          <w:szCs w:val="20"/>
          <w:lang w:eastAsia="zh-CN"/>
        </w:rPr>
        <w:t xml:space="preserve">UE report of L1-RSRP shall not be considered as the pass condition of the </w:t>
      </w:r>
      <w:r w:rsidR="00122EF8">
        <w:rPr>
          <w:rFonts w:eastAsiaTheme="minorEastAsia" w:cs="Times New Roman" w:hint="eastAsia"/>
          <w:b/>
          <w:bCs/>
          <w:szCs w:val="20"/>
          <w:lang w:eastAsia="zh-CN"/>
        </w:rPr>
        <w:t xml:space="preserve">FG31-1 </w:t>
      </w:r>
      <w:r w:rsidR="0021527D" w:rsidRPr="0021527D">
        <w:rPr>
          <w:rFonts w:eastAsiaTheme="minorEastAsia" w:cs="Times New Roman" w:hint="eastAsia"/>
          <w:b/>
          <w:bCs/>
          <w:szCs w:val="20"/>
          <w:lang w:eastAsia="zh-CN"/>
        </w:rPr>
        <w:t>TC</w:t>
      </w:r>
      <w:r w:rsidR="00122EF8">
        <w:rPr>
          <w:rFonts w:eastAsiaTheme="minorEastAsia" w:cs="Times New Roman" w:hint="eastAsia"/>
          <w:b/>
          <w:bCs/>
          <w:szCs w:val="20"/>
          <w:lang w:eastAsia="zh-CN"/>
        </w:rPr>
        <w:t>.</w:t>
      </w:r>
    </w:p>
    <w:p w14:paraId="2A1334CA" w14:textId="77777777" w:rsidR="00604FAC" w:rsidRPr="00A54C4C" w:rsidRDefault="00604FAC" w:rsidP="009B0675">
      <w:pPr>
        <w:spacing w:after="120"/>
        <w:jc w:val="both"/>
        <w:rPr>
          <w:rFonts w:eastAsiaTheme="minorEastAsia" w:cs="Times New Roman"/>
          <w:szCs w:val="20"/>
          <w:lang w:eastAsia="zh-CN"/>
        </w:rPr>
      </w:pPr>
    </w:p>
    <w:p w14:paraId="4DE3080F" w14:textId="0BF1EB7D" w:rsidR="00636556" w:rsidRPr="00A54C4C" w:rsidRDefault="00CD7492" w:rsidP="00B841C3">
      <w:pPr>
        <w:pStyle w:val="RAN4H1"/>
        <w:numPr>
          <w:ilvl w:val="0"/>
          <w:numId w:val="5"/>
        </w:numPr>
      </w:pPr>
      <w:r w:rsidRPr="00A54C4C">
        <w:t>Conclusion</w:t>
      </w:r>
    </w:p>
    <w:p w14:paraId="62B0CDD6" w14:textId="1A0732B4" w:rsidR="00711AA2" w:rsidRDefault="00AD6A58" w:rsidP="007F187B">
      <w:pPr>
        <w:jc w:val="both"/>
        <w:rPr>
          <w:lang w:val="en-GB"/>
        </w:rPr>
      </w:pPr>
      <w:r w:rsidRPr="00A54C4C">
        <w:rPr>
          <w:lang w:val="en-GB"/>
        </w:rPr>
        <w:t>This contribution</w:t>
      </w:r>
      <w:r w:rsidR="007F187B" w:rsidRPr="00A54C4C">
        <w:rPr>
          <w:lang w:val="en-GB"/>
        </w:rPr>
        <w:t xml:space="preserve"> </w:t>
      </w:r>
      <w:r w:rsidR="003E7A74" w:rsidRPr="00A54C4C">
        <w:rPr>
          <w:lang w:val="en-GB"/>
        </w:rPr>
        <w:t>discusses the</w:t>
      </w:r>
      <w:r w:rsidR="00F901E6" w:rsidRPr="00A54C4C">
        <w:rPr>
          <w:lang w:val="en-GB"/>
        </w:rPr>
        <w:t xml:space="preserve"> </w:t>
      </w:r>
      <w:r w:rsidR="001A1434" w:rsidRPr="00A54C4C">
        <w:rPr>
          <w:lang w:val="en-GB"/>
        </w:rPr>
        <w:t>performance aspects of</w:t>
      </w:r>
      <w:r w:rsidR="00F901E6" w:rsidRPr="00A54C4C">
        <w:rPr>
          <w:lang w:val="en-GB"/>
        </w:rPr>
        <w:t xml:space="preserve"> the </w:t>
      </w:r>
      <w:r w:rsidR="00012A70" w:rsidRPr="00A54C4C">
        <w:rPr>
          <w:lang w:val="en-GB"/>
        </w:rPr>
        <w:t xml:space="preserve">R18 </w:t>
      </w:r>
      <w:r w:rsidR="002C64F7" w:rsidRPr="00A54C4C">
        <w:rPr>
          <w:lang w:val="en-GB"/>
        </w:rPr>
        <w:t>SCell activation</w:t>
      </w:r>
      <w:r w:rsidR="00012A70" w:rsidRPr="00A54C4C">
        <w:rPr>
          <w:lang w:val="en-GB"/>
        </w:rPr>
        <w:t xml:space="preserve"> enhancement solution</w:t>
      </w:r>
      <w:r w:rsidR="002C64F7" w:rsidRPr="00A54C4C">
        <w:rPr>
          <w:lang w:val="en-GB"/>
        </w:rPr>
        <w:t xml:space="preserve">. </w:t>
      </w:r>
      <w:r w:rsidR="004657ED" w:rsidRPr="00A54C4C">
        <w:rPr>
          <w:lang w:val="en-GB"/>
        </w:rPr>
        <w:t xml:space="preserve">The </w:t>
      </w:r>
      <w:r w:rsidR="00D7500C" w:rsidRPr="00A54C4C">
        <w:rPr>
          <w:lang w:val="en-GB"/>
        </w:rPr>
        <w:t xml:space="preserve">observations and </w:t>
      </w:r>
      <w:r w:rsidR="004657ED" w:rsidRPr="00A54C4C">
        <w:rPr>
          <w:lang w:val="en-GB"/>
        </w:rPr>
        <w:t xml:space="preserve">proposals are summarized as below:  </w:t>
      </w:r>
    </w:p>
    <w:p w14:paraId="28B9D4D0" w14:textId="77777777" w:rsidR="009B4FE6" w:rsidRDefault="009B4FE6" w:rsidP="009B4FE6">
      <w:pPr>
        <w:spacing w:after="120"/>
        <w:jc w:val="both"/>
        <w:rPr>
          <w:rFonts w:eastAsiaTheme="minorEastAsia" w:cs="Times New Roman"/>
          <w:szCs w:val="20"/>
          <w:lang w:eastAsia="zh-CN"/>
        </w:rPr>
      </w:pPr>
      <w:r w:rsidRPr="00FF32D5">
        <w:rPr>
          <w:rFonts w:eastAsiaTheme="minorEastAsia" w:cs="Times New Roman" w:hint="eastAsia"/>
          <w:b/>
          <w:bCs/>
          <w:szCs w:val="20"/>
          <w:lang w:eastAsia="zh-CN"/>
        </w:rPr>
        <w:t xml:space="preserve">Observation #1: </w:t>
      </w:r>
      <w:r>
        <w:rPr>
          <w:rFonts w:eastAsiaTheme="minorEastAsia" w:cs="Times New Roman" w:hint="eastAsia"/>
          <w:szCs w:val="20"/>
          <w:lang w:eastAsia="zh-CN"/>
        </w:rPr>
        <w:t xml:space="preserve">From RAN4#108 agreement, both L3 report and L1-RSRP report may be received before transmitting TCI </w:t>
      </w:r>
      <w:r>
        <w:rPr>
          <w:rFonts w:eastAsiaTheme="minorEastAsia" w:cs="Times New Roman"/>
          <w:szCs w:val="20"/>
          <w:lang w:eastAsia="zh-CN"/>
        </w:rPr>
        <w:t>activation</w:t>
      </w:r>
      <w:r>
        <w:rPr>
          <w:rFonts w:eastAsiaTheme="minorEastAsia" w:cs="Times New Roman" w:hint="eastAsia"/>
          <w:szCs w:val="20"/>
          <w:lang w:eastAsia="zh-CN"/>
        </w:rPr>
        <w:t xml:space="preserve"> command, hence L3 report is not impacted by the L1-RSRP reporting.</w:t>
      </w:r>
    </w:p>
    <w:p w14:paraId="1517F459" w14:textId="404EC970" w:rsidR="009B4FE6" w:rsidRDefault="009B4FE6" w:rsidP="009B4FE6">
      <w:pPr>
        <w:spacing w:after="120"/>
        <w:jc w:val="both"/>
        <w:rPr>
          <w:rFonts w:eastAsiaTheme="minorEastAsia" w:cs="Times New Roman"/>
          <w:szCs w:val="20"/>
          <w:lang w:eastAsia="zh-CN"/>
        </w:rPr>
      </w:pPr>
      <w:r w:rsidRPr="00B729D0">
        <w:rPr>
          <w:rFonts w:eastAsiaTheme="minorEastAsia" w:cs="Times New Roman" w:hint="eastAsia"/>
          <w:b/>
          <w:bCs/>
          <w:szCs w:val="20"/>
          <w:lang w:eastAsia="zh-CN"/>
        </w:rPr>
        <w:t>Observation</w:t>
      </w:r>
      <w:r w:rsidRPr="009B4FE6">
        <w:rPr>
          <w:rFonts w:eastAsiaTheme="minorEastAsia" w:cs="Times New Roman" w:hint="eastAsia"/>
          <w:b/>
          <w:bCs/>
          <w:szCs w:val="20"/>
          <w:lang w:eastAsia="zh-CN"/>
        </w:rPr>
        <w:t xml:space="preserve"> #2:</w:t>
      </w:r>
      <w:r w:rsidRPr="000D6797">
        <w:rPr>
          <w:rFonts w:eastAsiaTheme="minorEastAsia" w:cs="Times New Roman" w:hint="eastAsia"/>
          <w:szCs w:val="20"/>
          <w:lang w:eastAsia="zh-CN"/>
        </w:rPr>
        <w:t xml:space="preserve"> It is up to network to schedule DCI within the time margin irrespective of the L1-RSRP reporting.</w:t>
      </w:r>
    </w:p>
    <w:p w14:paraId="5305B05B" w14:textId="77777777" w:rsidR="009B4FE6" w:rsidRPr="00E742C6" w:rsidRDefault="009B4FE6" w:rsidP="009B4FE6">
      <w:pPr>
        <w:spacing w:after="120"/>
        <w:jc w:val="both"/>
        <w:rPr>
          <w:rFonts w:eastAsiaTheme="minorEastAsia" w:cs="Times New Roman"/>
          <w:b/>
          <w:bCs/>
          <w:szCs w:val="20"/>
          <w:lang w:eastAsia="zh-CN"/>
        </w:rPr>
      </w:pPr>
      <w:r w:rsidRPr="00E742C6">
        <w:rPr>
          <w:rFonts w:eastAsiaTheme="minorEastAsia" w:cs="Times New Roman" w:hint="eastAsia"/>
          <w:b/>
          <w:bCs/>
          <w:szCs w:val="20"/>
          <w:lang w:eastAsia="zh-CN"/>
        </w:rPr>
        <w:lastRenderedPageBreak/>
        <w:t>Proposal 1: If DCI is scheduled within the time margin, UE is required to respond with the L3 report as long as there is a valid measurement result.</w:t>
      </w:r>
    </w:p>
    <w:p w14:paraId="709F47C5" w14:textId="77777777" w:rsidR="009B4FE6" w:rsidRPr="00E742C6" w:rsidRDefault="009B4FE6" w:rsidP="009B4FE6">
      <w:pPr>
        <w:spacing w:after="120"/>
        <w:jc w:val="both"/>
        <w:rPr>
          <w:rFonts w:eastAsiaTheme="minorEastAsia" w:cs="Times New Roman"/>
          <w:b/>
          <w:bCs/>
          <w:szCs w:val="20"/>
          <w:lang w:eastAsia="zh-CN"/>
        </w:rPr>
      </w:pPr>
      <w:r w:rsidRPr="00E742C6">
        <w:rPr>
          <w:rFonts w:eastAsiaTheme="minorEastAsia" w:cs="Times New Roman" w:hint="eastAsia"/>
          <w:b/>
          <w:bCs/>
          <w:szCs w:val="20"/>
          <w:lang w:eastAsia="zh-CN"/>
        </w:rPr>
        <w:t>Proposal 2: The test equipment send</w:t>
      </w:r>
      <w:r>
        <w:rPr>
          <w:rFonts w:eastAsiaTheme="minorEastAsia" w:cs="Times New Roman" w:hint="eastAsia"/>
          <w:b/>
          <w:bCs/>
          <w:szCs w:val="20"/>
          <w:lang w:eastAsia="zh-CN"/>
        </w:rPr>
        <w:t>s</w:t>
      </w:r>
      <w:r w:rsidRPr="00E742C6">
        <w:rPr>
          <w:rFonts w:eastAsiaTheme="minorEastAsia" w:cs="Times New Roman" w:hint="eastAsia"/>
          <w:b/>
          <w:bCs/>
          <w:szCs w:val="20"/>
          <w:lang w:eastAsia="zh-CN"/>
        </w:rPr>
        <w:t xml:space="preserve"> TCI activation command after receiving the L3 report.</w:t>
      </w:r>
    </w:p>
    <w:p w14:paraId="299140E3" w14:textId="77777777" w:rsidR="009B4FE6" w:rsidRPr="0021527D" w:rsidRDefault="009B4FE6" w:rsidP="009B4FE6">
      <w:pPr>
        <w:spacing w:after="120"/>
        <w:jc w:val="both"/>
        <w:rPr>
          <w:rFonts w:eastAsiaTheme="minorEastAsia" w:cs="Times New Roman"/>
          <w:b/>
          <w:bCs/>
          <w:szCs w:val="20"/>
          <w:lang w:eastAsia="zh-CN"/>
        </w:rPr>
      </w:pPr>
      <w:r w:rsidRPr="0021527D">
        <w:rPr>
          <w:rFonts w:eastAsiaTheme="minorEastAsia" w:cs="Times New Roman" w:hint="eastAsia"/>
          <w:b/>
          <w:bCs/>
          <w:szCs w:val="20"/>
          <w:lang w:eastAsia="zh-CN"/>
        </w:rPr>
        <w:t xml:space="preserve">Proposal </w:t>
      </w:r>
      <w:r>
        <w:rPr>
          <w:rFonts w:eastAsiaTheme="minorEastAsia" w:cs="Times New Roman" w:hint="eastAsia"/>
          <w:b/>
          <w:bCs/>
          <w:szCs w:val="20"/>
          <w:lang w:eastAsia="zh-CN"/>
        </w:rPr>
        <w:t>3</w:t>
      </w:r>
      <w:r w:rsidRPr="0021527D">
        <w:rPr>
          <w:rFonts w:eastAsiaTheme="minorEastAsia" w:cs="Times New Roman" w:hint="eastAsia"/>
          <w:b/>
          <w:bCs/>
          <w:szCs w:val="20"/>
          <w:lang w:eastAsia="zh-CN"/>
        </w:rPr>
        <w:t xml:space="preserve">: UE report of L1-RSRP shall not be considered as the pass condition of the </w:t>
      </w:r>
      <w:r>
        <w:rPr>
          <w:rFonts w:eastAsiaTheme="minorEastAsia" w:cs="Times New Roman" w:hint="eastAsia"/>
          <w:b/>
          <w:bCs/>
          <w:szCs w:val="20"/>
          <w:lang w:eastAsia="zh-CN"/>
        </w:rPr>
        <w:t xml:space="preserve">FG31-1 </w:t>
      </w:r>
      <w:r w:rsidRPr="0021527D">
        <w:rPr>
          <w:rFonts w:eastAsiaTheme="minorEastAsia" w:cs="Times New Roman" w:hint="eastAsia"/>
          <w:b/>
          <w:bCs/>
          <w:szCs w:val="20"/>
          <w:lang w:eastAsia="zh-CN"/>
        </w:rPr>
        <w:t>TC</w:t>
      </w:r>
      <w:r>
        <w:rPr>
          <w:rFonts w:eastAsiaTheme="minorEastAsia" w:cs="Times New Roman" w:hint="eastAsia"/>
          <w:b/>
          <w:bCs/>
          <w:szCs w:val="20"/>
          <w:lang w:eastAsia="zh-CN"/>
        </w:rPr>
        <w:t>.</w:t>
      </w:r>
    </w:p>
    <w:p w14:paraId="3DAFBD41" w14:textId="77777777" w:rsidR="003B659E" w:rsidRPr="00A54C4C" w:rsidRDefault="003B659E" w:rsidP="002F774A">
      <w:pPr>
        <w:pStyle w:val="RAN4H1"/>
        <w:numPr>
          <w:ilvl w:val="0"/>
          <w:numId w:val="5"/>
        </w:numPr>
      </w:pPr>
      <w:bookmarkStart w:id="0" w:name="_Hlk111024595"/>
      <w:r w:rsidRPr="00A54C4C">
        <w:t>References</w:t>
      </w:r>
    </w:p>
    <w:bookmarkEnd w:id="0"/>
    <w:p w14:paraId="3017EB9A" w14:textId="05E13302" w:rsidR="00D6752F" w:rsidRPr="00A54C4C" w:rsidRDefault="004B334F" w:rsidP="00197FE7">
      <w:pPr>
        <w:numPr>
          <w:ilvl w:val="0"/>
          <w:numId w:val="1"/>
        </w:numPr>
        <w:overflowPunct w:val="0"/>
        <w:autoSpaceDE w:val="0"/>
        <w:autoSpaceDN w:val="0"/>
        <w:adjustRightInd w:val="0"/>
        <w:spacing w:after="120" w:line="240" w:lineRule="auto"/>
        <w:jc w:val="both"/>
        <w:textAlignment w:val="baseline"/>
        <w:rPr>
          <w:lang w:val="en-GB" w:eastAsia="zh-CN"/>
        </w:rPr>
      </w:pPr>
      <w:r w:rsidRPr="00A54C4C">
        <w:rPr>
          <w:lang w:val="en-GB" w:eastAsia="zh-CN"/>
        </w:rPr>
        <w:t>R4-</w:t>
      </w:r>
      <w:r w:rsidR="0071199D" w:rsidRPr="00A54C4C">
        <w:rPr>
          <w:lang w:val="en-GB" w:eastAsia="zh-CN"/>
        </w:rPr>
        <w:t>240</w:t>
      </w:r>
      <w:r w:rsidR="00AF4DE3">
        <w:rPr>
          <w:lang w:val="en-GB" w:eastAsia="zh-CN"/>
        </w:rPr>
        <w:t>6339</w:t>
      </w:r>
      <w:r w:rsidR="0071199D" w:rsidRPr="00A54C4C">
        <w:rPr>
          <w:lang w:val="en-GB" w:eastAsia="zh-CN"/>
        </w:rPr>
        <w:t>, WF for [110</w:t>
      </w:r>
      <w:r w:rsidR="009F0BBC">
        <w:rPr>
          <w:lang w:val="en-GB" w:eastAsia="zh-CN"/>
        </w:rPr>
        <w:t>bis</w:t>
      </w:r>
      <w:r w:rsidR="0071199D" w:rsidRPr="00A54C4C">
        <w:rPr>
          <w:lang w:val="en-GB" w:eastAsia="zh-CN"/>
        </w:rPr>
        <w:t>][207] NR_RRM_enh3_part1, Apple</w:t>
      </w:r>
    </w:p>
    <w:sectPr w:rsidR="00D6752F" w:rsidRPr="00A54C4C" w:rsidSect="002A0F4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DAA0" w14:textId="77777777" w:rsidR="002A0F43" w:rsidRDefault="002A0F43" w:rsidP="00001C9B">
      <w:pPr>
        <w:spacing w:after="0" w:line="240" w:lineRule="auto"/>
      </w:pPr>
      <w:r>
        <w:separator/>
      </w:r>
    </w:p>
  </w:endnote>
  <w:endnote w:type="continuationSeparator" w:id="0">
    <w:p w14:paraId="623598D6" w14:textId="77777777" w:rsidR="002A0F43" w:rsidRDefault="002A0F43" w:rsidP="00001C9B">
      <w:pPr>
        <w:spacing w:after="0" w:line="240" w:lineRule="auto"/>
      </w:pPr>
      <w:r>
        <w:continuationSeparator/>
      </w:r>
    </w:p>
  </w:endnote>
  <w:endnote w:type="continuationNotice" w:id="1">
    <w:p w14:paraId="3FB62259" w14:textId="77777777" w:rsidR="002A0F43" w:rsidRDefault="002A0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94E5" w14:textId="77777777" w:rsidR="002A0F43" w:rsidRDefault="002A0F43" w:rsidP="00001C9B">
      <w:pPr>
        <w:spacing w:after="0" w:line="240" w:lineRule="auto"/>
      </w:pPr>
      <w:r>
        <w:separator/>
      </w:r>
    </w:p>
  </w:footnote>
  <w:footnote w:type="continuationSeparator" w:id="0">
    <w:p w14:paraId="14C1D66F" w14:textId="77777777" w:rsidR="002A0F43" w:rsidRDefault="002A0F43" w:rsidP="00001C9B">
      <w:pPr>
        <w:spacing w:after="0" w:line="240" w:lineRule="auto"/>
      </w:pPr>
      <w:r>
        <w:continuationSeparator/>
      </w:r>
    </w:p>
  </w:footnote>
  <w:footnote w:type="continuationNotice" w:id="1">
    <w:p w14:paraId="61BFE436" w14:textId="77777777" w:rsidR="002A0F43" w:rsidRDefault="002A0F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24B30DE2"/>
    <w:multiLevelType w:val="hybridMultilevel"/>
    <w:tmpl w:val="310C09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A000170"/>
    <w:multiLevelType w:val="hybridMultilevel"/>
    <w:tmpl w:val="310C0906"/>
    <w:lvl w:ilvl="0" w:tplc="7646C38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8380D4E"/>
    <w:multiLevelType w:val="hybridMultilevel"/>
    <w:tmpl w:val="310C09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FDDC817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36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1800" w:hanging="360"/>
      </w:pPr>
      <w:rPr>
        <w:rFonts w:ascii="Symbol" w:hAnsi="Symbol" w:hint="default"/>
      </w:rPr>
    </w:lvl>
    <w:lvl w:ilvl="4" w:tplc="04190003">
      <w:start w:val="1"/>
      <w:numFmt w:val="bullet"/>
      <w:lvlText w:val="o"/>
      <w:lvlJc w:val="left"/>
      <w:pPr>
        <w:ind w:left="2520" w:hanging="360"/>
      </w:pPr>
      <w:rPr>
        <w:rFonts w:ascii="Courier New" w:hAnsi="Courier New" w:cs="Courier New" w:hint="default"/>
      </w:rPr>
    </w:lvl>
    <w:lvl w:ilvl="5" w:tplc="04190005">
      <w:start w:val="1"/>
      <w:numFmt w:val="bullet"/>
      <w:lvlText w:val=""/>
      <w:lvlJc w:val="left"/>
      <w:pPr>
        <w:ind w:left="3240" w:hanging="360"/>
      </w:pPr>
      <w:rPr>
        <w:rFonts w:ascii="Wingdings" w:hAnsi="Wingdings" w:hint="default"/>
      </w:rPr>
    </w:lvl>
    <w:lvl w:ilvl="6" w:tplc="04190001">
      <w:start w:val="1"/>
      <w:numFmt w:val="bullet"/>
      <w:lvlText w:val=""/>
      <w:lvlJc w:val="left"/>
      <w:pPr>
        <w:ind w:left="3960" w:hanging="360"/>
      </w:pPr>
      <w:rPr>
        <w:rFonts w:ascii="Symbol" w:hAnsi="Symbol" w:hint="default"/>
      </w:rPr>
    </w:lvl>
    <w:lvl w:ilvl="7" w:tplc="04190003">
      <w:start w:val="1"/>
      <w:numFmt w:val="bullet"/>
      <w:lvlText w:val="o"/>
      <w:lvlJc w:val="left"/>
      <w:pPr>
        <w:ind w:left="4680" w:hanging="360"/>
      </w:pPr>
      <w:rPr>
        <w:rFonts w:ascii="Courier New" w:hAnsi="Courier New" w:cs="Courier New" w:hint="default"/>
      </w:rPr>
    </w:lvl>
    <w:lvl w:ilvl="8" w:tplc="04190005">
      <w:start w:val="1"/>
      <w:numFmt w:val="bullet"/>
      <w:lvlText w:val=""/>
      <w:lvlJc w:val="left"/>
      <w:pPr>
        <w:ind w:left="5400" w:hanging="360"/>
      </w:pPr>
      <w:rPr>
        <w:rFonts w:ascii="Wingdings" w:hAnsi="Wingdings" w:hint="default"/>
      </w:rPr>
    </w:lvl>
  </w:abstractNum>
  <w:abstractNum w:abstractNumId="10" w15:restartNumberingAfterBreak="0">
    <w:nsid w:val="606A0503"/>
    <w:multiLevelType w:val="hybridMultilevel"/>
    <w:tmpl w:val="310C09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31C77EA"/>
    <w:multiLevelType w:val="hybridMultilevel"/>
    <w:tmpl w:val="499091C2"/>
    <w:lvl w:ilvl="0" w:tplc="1666B8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865D4D"/>
    <w:multiLevelType w:val="multilevel"/>
    <w:tmpl w:val="3198D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2142A1"/>
    <w:multiLevelType w:val="hybridMultilevel"/>
    <w:tmpl w:val="1724105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F9E3746"/>
    <w:multiLevelType w:val="hybridMultilevel"/>
    <w:tmpl w:val="864483B2"/>
    <w:lvl w:ilvl="0" w:tplc="1422B082">
      <w:start w:val="1"/>
      <w:numFmt w:val="bullet"/>
      <w:lvlText w:val="•"/>
      <w:lvlJc w:val="left"/>
      <w:pPr>
        <w:ind w:left="1140" w:hanging="420"/>
      </w:pPr>
      <w:rPr>
        <w:rFonts w:ascii="Malgun Gothic" w:eastAsia="Malgun Gothic" w:hAnsi="Malgun Gothic" w:hint="eastAsia"/>
      </w:rPr>
    </w:lvl>
    <w:lvl w:ilvl="1" w:tplc="5B28816C">
      <w:start w:val="9"/>
      <w:numFmt w:val="bullet"/>
      <w:lvlText w:val="-"/>
      <w:lvlJc w:val="left"/>
      <w:pPr>
        <w:ind w:left="1580" w:hanging="440"/>
      </w:pPr>
      <w:rPr>
        <w:rFonts w:ascii="Arial" w:eastAsia="宋体" w:hAnsi="Arial" w:cs="Arial"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16cid:durableId="167991280">
    <w:abstractNumId w:val="0"/>
  </w:num>
  <w:num w:numId="2" w16cid:durableId="1890385927">
    <w:abstractNumId w:val="8"/>
  </w:num>
  <w:num w:numId="3" w16cid:durableId="663243191">
    <w:abstractNumId w:val="6"/>
  </w:num>
  <w:num w:numId="4" w16cid:durableId="496455637">
    <w:abstractNumId w:val="7"/>
  </w:num>
  <w:num w:numId="5" w16cid:durableId="512306360">
    <w:abstractNumId w:val="13"/>
  </w:num>
  <w:num w:numId="6" w16cid:durableId="1330060445">
    <w:abstractNumId w:val="2"/>
  </w:num>
  <w:num w:numId="7" w16cid:durableId="321782187">
    <w:abstractNumId w:val="9"/>
  </w:num>
  <w:num w:numId="8" w16cid:durableId="1887789101">
    <w:abstractNumId w:val="12"/>
  </w:num>
  <w:num w:numId="9" w16cid:durableId="1898736629">
    <w:abstractNumId w:val="1"/>
  </w:num>
  <w:num w:numId="10" w16cid:durableId="718865090">
    <w:abstractNumId w:val="15"/>
  </w:num>
  <w:num w:numId="11" w16cid:durableId="6530692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7550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2997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370259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6644802">
    <w:abstractNumId w:val="9"/>
  </w:num>
  <w:num w:numId="16" w16cid:durableId="981422655">
    <w:abstractNumId w:val="14"/>
  </w:num>
  <w:num w:numId="17" w16cid:durableId="535314227">
    <w:abstractNumId w:val="16"/>
  </w:num>
  <w:num w:numId="18" w16cid:durableId="113305984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0DB"/>
    <w:rsid w:val="00001C9B"/>
    <w:rsid w:val="00001EEC"/>
    <w:rsid w:val="00002AF6"/>
    <w:rsid w:val="00003075"/>
    <w:rsid w:val="00003AD1"/>
    <w:rsid w:val="0000604D"/>
    <w:rsid w:val="00006060"/>
    <w:rsid w:val="00006B96"/>
    <w:rsid w:val="00007500"/>
    <w:rsid w:val="000079CF"/>
    <w:rsid w:val="00007D8C"/>
    <w:rsid w:val="00007DE3"/>
    <w:rsid w:val="00010285"/>
    <w:rsid w:val="00010372"/>
    <w:rsid w:val="00010C2F"/>
    <w:rsid w:val="00010E41"/>
    <w:rsid w:val="000119DD"/>
    <w:rsid w:val="00011D0B"/>
    <w:rsid w:val="00011E8D"/>
    <w:rsid w:val="00012062"/>
    <w:rsid w:val="000127D2"/>
    <w:rsid w:val="00012A70"/>
    <w:rsid w:val="00012B77"/>
    <w:rsid w:val="00013603"/>
    <w:rsid w:val="00015332"/>
    <w:rsid w:val="000169B8"/>
    <w:rsid w:val="000173FE"/>
    <w:rsid w:val="00017C58"/>
    <w:rsid w:val="00017D28"/>
    <w:rsid w:val="00020BE1"/>
    <w:rsid w:val="000215DF"/>
    <w:rsid w:val="00021D69"/>
    <w:rsid w:val="00022113"/>
    <w:rsid w:val="00022BFC"/>
    <w:rsid w:val="00023958"/>
    <w:rsid w:val="00023FA0"/>
    <w:rsid w:val="0002482A"/>
    <w:rsid w:val="00025088"/>
    <w:rsid w:val="00025CED"/>
    <w:rsid w:val="000265ED"/>
    <w:rsid w:val="000275E3"/>
    <w:rsid w:val="00027732"/>
    <w:rsid w:val="000301A7"/>
    <w:rsid w:val="0003099B"/>
    <w:rsid w:val="00030C2D"/>
    <w:rsid w:val="00030E86"/>
    <w:rsid w:val="00031381"/>
    <w:rsid w:val="00032871"/>
    <w:rsid w:val="00032E57"/>
    <w:rsid w:val="000331FB"/>
    <w:rsid w:val="00033784"/>
    <w:rsid w:val="00034EFD"/>
    <w:rsid w:val="000354DC"/>
    <w:rsid w:val="000359EE"/>
    <w:rsid w:val="00035BA7"/>
    <w:rsid w:val="000367EF"/>
    <w:rsid w:val="00036FA0"/>
    <w:rsid w:val="000378C5"/>
    <w:rsid w:val="00041835"/>
    <w:rsid w:val="00042879"/>
    <w:rsid w:val="000429BA"/>
    <w:rsid w:val="00042B23"/>
    <w:rsid w:val="000430EB"/>
    <w:rsid w:val="000442A3"/>
    <w:rsid w:val="000442C6"/>
    <w:rsid w:val="0004491F"/>
    <w:rsid w:val="00044F5C"/>
    <w:rsid w:val="00045940"/>
    <w:rsid w:val="00046189"/>
    <w:rsid w:val="000461DC"/>
    <w:rsid w:val="0004664D"/>
    <w:rsid w:val="00046BCF"/>
    <w:rsid w:val="00046ED1"/>
    <w:rsid w:val="0004719B"/>
    <w:rsid w:val="000472E8"/>
    <w:rsid w:val="000473D1"/>
    <w:rsid w:val="00047599"/>
    <w:rsid w:val="0005098E"/>
    <w:rsid w:val="000516BE"/>
    <w:rsid w:val="00052489"/>
    <w:rsid w:val="00052ADC"/>
    <w:rsid w:val="00053716"/>
    <w:rsid w:val="00054450"/>
    <w:rsid w:val="00054801"/>
    <w:rsid w:val="00054F50"/>
    <w:rsid w:val="0005534A"/>
    <w:rsid w:val="00057802"/>
    <w:rsid w:val="00057894"/>
    <w:rsid w:val="000579EC"/>
    <w:rsid w:val="00060A9B"/>
    <w:rsid w:val="00060E06"/>
    <w:rsid w:val="000627E6"/>
    <w:rsid w:val="00062CD7"/>
    <w:rsid w:val="0006418D"/>
    <w:rsid w:val="000645C9"/>
    <w:rsid w:val="00065101"/>
    <w:rsid w:val="00065800"/>
    <w:rsid w:val="00065E4A"/>
    <w:rsid w:val="00066485"/>
    <w:rsid w:val="00066872"/>
    <w:rsid w:val="000671D8"/>
    <w:rsid w:val="00067960"/>
    <w:rsid w:val="00067B62"/>
    <w:rsid w:val="000700AC"/>
    <w:rsid w:val="00070E01"/>
    <w:rsid w:val="00071A0B"/>
    <w:rsid w:val="00071EE1"/>
    <w:rsid w:val="00072386"/>
    <w:rsid w:val="00072A0A"/>
    <w:rsid w:val="00072E07"/>
    <w:rsid w:val="00073956"/>
    <w:rsid w:val="0007420B"/>
    <w:rsid w:val="0007683F"/>
    <w:rsid w:val="000776AF"/>
    <w:rsid w:val="000779DB"/>
    <w:rsid w:val="000779E7"/>
    <w:rsid w:val="00080D17"/>
    <w:rsid w:val="0008123F"/>
    <w:rsid w:val="0008131E"/>
    <w:rsid w:val="00081625"/>
    <w:rsid w:val="00081720"/>
    <w:rsid w:val="00081F3C"/>
    <w:rsid w:val="00082288"/>
    <w:rsid w:val="0008371C"/>
    <w:rsid w:val="000845FE"/>
    <w:rsid w:val="000848D7"/>
    <w:rsid w:val="0008564B"/>
    <w:rsid w:val="0008612A"/>
    <w:rsid w:val="00087650"/>
    <w:rsid w:val="00087ECC"/>
    <w:rsid w:val="000900D5"/>
    <w:rsid w:val="0009085B"/>
    <w:rsid w:val="00090B68"/>
    <w:rsid w:val="00090B84"/>
    <w:rsid w:val="00090CFD"/>
    <w:rsid w:val="00091622"/>
    <w:rsid w:val="00093212"/>
    <w:rsid w:val="0009354C"/>
    <w:rsid w:val="0009369C"/>
    <w:rsid w:val="00093A6A"/>
    <w:rsid w:val="00094A4B"/>
    <w:rsid w:val="00095151"/>
    <w:rsid w:val="00097A7E"/>
    <w:rsid w:val="000A0A51"/>
    <w:rsid w:val="000A12B0"/>
    <w:rsid w:val="000A1CC7"/>
    <w:rsid w:val="000A2A98"/>
    <w:rsid w:val="000A32D2"/>
    <w:rsid w:val="000A380E"/>
    <w:rsid w:val="000A3F17"/>
    <w:rsid w:val="000A475C"/>
    <w:rsid w:val="000A4833"/>
    <w:rsid w:val="000A4CE2"/>
    <w:rsid w:val="000A5361"/>
    <w:rsid w:val="000A7573"/>
    <w:rsid w:val="000A75C3"/>
    <w:rsid w:val="000A7CB1"/>
    <w:rsid w:val="000B0056"/>
    <w:rsid w:val="000B0A00"/>
    <w:rsid w:val="000B0D1E"/>
    <w:rsid w:val="000B0FDE"/>
    <w:rsid w:val="000B1188"/>
    <w:rsid w:val="000B13B6"/>
    <w:rsid w:val="000B17B3"/>
    <w:rsid w:val="000B17DC"/>
    <w:rsid w:val="000B2372"/>
    <w:rsid w:val="000B337D"/>
    <w:rsid w:val="000B3C41"/>
    <w:rsid w:val="000B4488"/>
    <w:rsid w:val="000B44F3"/>
    <w:rsid w:val="000B4A23"/>
    <w:rsid w:val="000B5267"/>
    <w:rsid w:val="000B566D"/>
    <w:rsid w:val="000B56D7"/>
    <w:rsid w:val="000B5864"/>
    <w:rsid w:val="000B5ABB"/>
    <w:rsid w:val="000B64A8"/>
    <w:rsid w:val="000B70DA"/>
    <w:rsid w:val="000B71B2"/>
    <w:rsid w:val="000B7981"/>
    <w:rsid w:val="000C04C6"/>
    <w:rsid w:val="000C1BDC"/>
    <w:rsid w:val="000C2084"/>
    <w:rsid w:val="000C2425"/>
    <w:rsid w:val="000C3236"/>
    <w:rsid w:val="000C3A55"/>
    <w:rsid w:val="000C4FCD"/>
    <w:rsid w:val="000C599F"/>
    <w:rsid w:val="000C62F5"/>
    <w:rsid w:val="000C6825"/>
    <w:rsid w:val="000C6C34"/>
    <w:rsid w:val="000C75DC"/>
    <w:rsid w:val="000C7B01"/>
    <w:rsid w:val="000D0EFF"/>
    <w:rsid w:val="000D11AD"/>
    <w:rsid w:val="000D1272"/>
    <w:rsid w:val="000D13FA"/>
    <w:rsid w:val="000D161C"/>
    <w:rsid w:val="000D19AE"/>
    <w:rsid w:val="000D2DA9"/>
    <w:rsid w:val="000D4396"/>
    <w:rsid w:val="000D4767"/>
    <w:rsid w:val="000D49BE"/>
    <w:rsid w:val="000D4ACC"/>
    <w:rsid w:val="000D4E35"/>
    <w:rsid w:val="000D5805"/>
    <w:rsid w:val="000D635F"/>
    <w:rsid w:val="000D6797"/>
    <w:rsid w:val="000D763B"/>
    <w:rsid w:val="000D7842"/>
    <w:rsid w:val="000E005E"/>
    <w:rsid w:val="000E1ACC"/>
    <w:rsid w:val="000E2CDC"/>
    <w:rsid w:val="000E30A4"/>
    <w:rsid w:val="000E415A"/>
    <w:rsid w:val="000E41F0"/>
    <w:rsid w:val="000E4918"/>
    <w:rsid w:val="000E50FF"/>
    <w:rsid w:val="000E52E6"/>
    <w:rsid w:val="000E7411"/>
    <w:rsid w:val="000E76F0"/>
    <w:rsid w:val="000E7A94"/>
    <w:rsid w:val="000F0C58"/>
    <w:rsid w:val="000F0D5F"/>
    <w:rsid w:val="000F0D85"/>
    <w:rsid w:val="000F15B2"/>
    <w:rsid w:val="000F265A"/>
    <w:rsid w:val="000F3574"/>
    <w:rsid w:val="000F74D3"/>
    <w:rsid w:val="00101112"/>
    <w:rsid w:val="001011EF"/>
    <w:rsid w:val="001015FE"/>
    <w:rsid w:val="00101B63"/>
    <w:rsid w:val="001026DE"/>
    <w:rsid w:val="0010303B"/>
    <w:rsid w:val="00103187"/>
    <w:rsid w:val="001036CB"/>
    <w:rsid w:val="001039C7"/>
    <w:rsid w:val="00103EEE"/>
    <w:rsid w:val="0010449E"/>
    <w:rsid w:val="00104BE5"/>
    <w:rsid w:val="001052A3"/>
    <w:rsid w:val="001057D3"/>
    <w:rsid w:val="0010582C"/>
    <w:rsid w:val="00105AFC"/>
    <w:rsid w:val="00106ED7"/>
    <w:rsid w:val="001104E3"/>
    <w:rsid w:val="00110582"/>
    <w:rsid w:val="00110C56"/>
    <w:rsid w:val="0011203E"/>
    <w:rsid w:val="00112E7E"/>
    <w:rsid w:val="001140A3"/>
    <w:rsid w:val="001153F3"/>
    <w:rsid w:val="0011548D"/>
    <w:rsid w:val="00115687"/>
    <w:rsid w:val="00115C2A"/>
    <w:rsid w:val="00115CE9"/>
    <w:rsid w:val="001163CA"/>
    <w:rsid w:val="001163CF"/>
    <w:rsid w:val="001173F8"/>
    <w:rsid w:val="00117630"/>
    <w:rsid w:val="00117840"/>
    <w:rsid w:val="0012090E"/>
    <w:rsid w:val="00120AB5"/>
    <w:rsid w:val="00120C56"/>
    <w:rsid w:val="0012235F"/>
    <w:rsid w:val="00122823"/>
    <w:rsid w:val="00122AA0"/>
    <w:rsid w:val="00122EF8"/>
    <w:rsid w:val="001230A2"/>
    <w:rsid w:val="00123197"/>
    <w:rsid w:val="00123746"/>
    <w:rsid w:val="00123802"/>
    <w:rsid w:val="001239CA"/>
    <w:rsid w:val="00123D6D"/>
    <w:rsid w:val="00123FFB"/>
    <w:rsid w:val="00124347"/>
    <w:rsid w:val="001246F2"/>
    <w:rsid w:val="00124719"/>
    <w:rsid w:val="00124D54"/>
    <w:rsid w:val="0012573E"/>
    <w:rsid w:val="00125AF3"/>
    <w:rsid w:val="00125D82"/>
    <w:rsid w:val="00126FAB"/>
    <w:rsid w:val="001270E7"/>
    <w:rsid w:val="00130260"/>
    <w:rsid w:val="0013062E"/>
    <w:rsid w:val="001308FF"/>
    <w:rsid w:val="00131A4B"/>
    <w:rsid w:val="001330FC"/>
    <w:rsid w:val="00133EC7"/>
    <w:rsid w:val="001348AA"/>
    <w:rsid w:val="001351AA"/>
    <w:rsid w:val="00135CAB"/>
    <w:rsid w:val="00135E12"/>
    <w:rsid w:val="0013626B"/>
    <w:rsid w:val="00136668"/>
    <w:rsid w:val="00136714"/>
    <w:rsid w:val="001368AD"/>
    <w:rsid w:val="00136CD2"/>
    <w:rsid w:val="00136E86"/>
    <w:rsid w:val="001372FA"/>
    <w:rsid w:val="0013759E"/>
    <w:rsid w:val="001375A9"/>
    <w:rsid w:val="00137D16"/>
    <w:rsid w:val="0014064E"/>
    <w:rsid w:val="00140C59"/>
    <w:rsid w:val="0014160D"/>
    <w:rsid w:val="00141B6A"/>
    <w:rsid w:val="00141F48"/>
    <w:rsid w:val="001433A9"/>
    <w:rsid w:val="00143E55"/>
    <w:rsid w:val="00144D87"/>
    <w:rsid w:val="001450EB"/>
    <w:rsid w:val="001461F4"/>
    <w:rsid w:val="00146595"/>
    <w:rsid w:val="0014678D"/>
    <w:rsid w:val="00146D80"/>
    <w:rsid w:val="0014761B"/>
    <w:rsid w:val="00150E94"/>
    <w:rsid w:val="00150EBC"/>
    <w:rsid w:val="00151440"/>
    <w:rsid w:val="001514EE"/>
    <w:rsid w:val="00152F91"/>
    <w:rsid w:val="001532FB"/>
    <w:rsid w:val="00153499"/>
    <w:rsid w:val="001539C2"/>
    <w:rsid w:val="00153B3B"/>
    <w:rsid w:val="00153E5A"/>
    <w:rsid w:val="001548E5"/>
    <w:rsid w:val="00154E22"/>
    <w:rsid w:val="00154F20"/>
    <w:rsid w:val="00155AD6"/>
    <w:rsid w:val="00155C0E"/>
    <w:rsid w:val="00155D5C"/>
    <w:rsid w:val="00156198"/>
    <w:rsid w:val="00156530"/>
    <w:rsid w:val="001566B6"/>
    <w:rsid w:val="00156B07"/>
    <w:rsid w:val="00160088"/>
    <w:rsid w:val="001611F7"/>
    <w:rsid w:val="00162FFB"/>
    <w:rsid w:val="0016383E"/>
    <w:rsid w:val="00164E80"/>
    <w:rsid w:val="0016529D"/>
    <w:rsid w:val="001652D5"/>
    <w:rsid w:val="001653DD"/>
    <w:rsid w:val="00165BA6"/>
    <w:rsid w:val="001660A9"/>
    <w:rsid w:val="001668C4"/>
    <w:rsid w:val="001678BE"/>
    <w:rsid w:val="00171D24"/>
    <w:rsid w:val="00172996"/>
    <w:rsid w:val="001745F8"/>
    <w:rsid w:val="0017531D"/>
    <w:rsid w:val="00175CF6"/>
    <w:rsid w:val="001765C5"/>
    <w:rsid w:val="00176671"/>
    <w:rsid w:val="00177577"/>
    <w:rsid w:val="00177BC4"/>
    <w:rsid w:val="00177FEE"/>
    <w:rsid w:val="0018301A"/>
    <w:rsid w:val="001835B4"/>
    <w:rsid w:val="0018380D"/>
    <w:rsid w:val="001838CF"/>
    <w:rsid w:val="00184174"/>
    <w:rsid w:val="00184BED"/>
    <w:rsid w:val="00184CEF"/>
    <w:rsid w:val="001850DD"/>
    <w:rsid w:val="0018599C"/>
    <w:rsid w:val="00185D39"/>
    <w:rsid w:val="00186A19"/>
    <w:rsid w:val="0018799D"/>
    <w:rsid w:val="00190D84"/>
    <w:rsid w:val="00191A64"/>
    <w:rsid w:val="00192839"/>
    <w:rsid w:val="00192EF5"/>
    <w:rsid w:val="00193EC1"/>
    <w:rsid w:val="00194A57"/>
    <w:rsid w:val="00197475"/>
    <w:rsid w:val="00197C63"/>
    <w:rsid w:val="00197FE7"/>
    <w:rsid w:val="001A0338"/>
    <w:rsid w:val="001A049F"/>
    <w:rsid w:val="001A0509"/>
    <w:rsid w:val="001A0ADB"/>
    <w:rsid w:val="001A0AE3"/>
    <w:rsid w:val="001A1434"/>
    <w:rsid w:val="001A1B83"/>
    <w:rsid w:val="001A2691"/>
    <w:rsid w:val="001A3442"/>
    <w:rsid w:val="001A3611"/>
    <w:rsid w:val="001A3F12"/>
    <w:rsid w:val="001A4182"/>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150"/>
    <w:rsid w:val="001B4171"/>
    <w:rsid w:val="001B4413"/>
    <w:rsid w:val="001B4762"/>
    <w:rsid w:val="001B66BF"/>
    <w:rsid w:val="001B6A3A"/>
    <w:rsid w:val="001B7355"/>
    <w:rsid w:val="001C10A4"/>
    <w:rsid w:val="001C2CF7"/>
    <w:rsid w:val="001C2E59"/>
    <w:rsid w:val="001C2F6D"/>
    <w:rsid w:val="001C395A"/>
    <w:rsid w:val="001C3E18"/>
    <w:rsid w:val="001C5223"/>
    <w:rsid w:val="001C683F"/>
    <w:rsid w:val="001C7E11"/>
    <w:rsid w:val="001D08EA"/>
    <w:rsid w:val="001D0AE8"/>
    <w:rsid w:val="001D0E68"/>
    <w:rsid w:val="001D1330"/>
    <w:rsid w:val="001D18EC"/>
    <w:rsid w:val="001D1A9F"/>
    <w:rsid w:val="001D1B6F"/>
    <w:rsid w:val="001D1C7C"/>
    <w:rsid w:val="001D2B13"/>
    <w:rsid w:val="001D310A"/>
    <w:rsid w:val="001D3282"/>
    <w:rsid w:val="001D43E7"/>
    <w:rsid w:val="001D5100"/>
    <w:rsid w:val="001D562B"/>
    <w:rsid w:val="001D5FB8"/>
    <w:rsid w:val="001D662B"/>
    <w:rsid w:val="001D66CB"/>
    <w:rsid w:val="001D66DC"/>
    <w:rsid w:val="001D6933"/>
    <w:rsid w:val="001D6C84"/>
    <w:rsid w:val="001D712D"/>
    <w:rsid w:val="001E0443"/>
    <w:rsid w:val="001E27AE"/>
    <w:rsid w:val="001E29B7"/>
    <w:rsid w:val="001E2B0A"/>
    <w:rsid w:val="001E30F6"/>
    <w:rsid w:val="001E31AE"/>
    <w:rsid w:val="001E3546"/>
    <w:rsid w:val="001E5237"/>
    <w:rsid w:val="001E569C"/>
    <w:rsid w:val="001E5FAD"/>
    <w:rsid w:val="001E609D"/>
    <w:rsid w:val="001E66C7"/>
    <w:rsid w:val="001E69D7"/>
    <w:rsid w:val="001E7481"/>
    <w:rsid w:val="001E78FB"/>
    <w:rsid w:val="001F1067"/>
    <w:rsid w:val="001F19DF"/>
    <w:rsid w:val="001F2110"/>
    <w:rsid w:val="001F2A57"/>
    <w:rsid w:val="001F2ADD"/>
    <w:rsid w:val="001F39FE"/>
    <w:rsid w:val="001F51C3"/>
    <w:rsid w:val="001F59B8"/>
    <w:rsid w:val="001F5F28"/>
    <w:rsid w:val="001F5F91"/>
    <w:rsid w:val="001F6CD8"/>
    <w:rsid w:val="002005F6"/>
    <w:rsid w:val="00200B76"/>
    <w:rsid w:val="00200BCD"/>
    <w:rsid w:val="00200E13"/>
    <w:rsid w:val="002011B5"/>
    <w:rsid w:val="0020173E"/>
    <w:rsid w:val="00202499"/>
    <w:rsid w:val="00203DF9"/>
    <w:rsid w:val="00204010"/>
    <w:rsid w:val="002059F3"/>
    <w:rsid w:val="0020604E"/>
    <w:rsid w:val="002066B9"/>
    <w:rsid w:val="00206A06"/>
    <w:rsid w:val="00207954"/>
    <w:rsid w:val="00207C58"/>
    <w:rsid w:val="00210668"/>
    <w:rsid w:val="002107B3"/>
    <w:rsid w:val="00210CBC"/>
    <w:rsid w:val="00210E18"/>
    <w:rsid w:val="00211770"/>
    <w:rsid w:val="00211C3F"/>
    <w:rsid w:val="00211C63"/>
    <w:rsid w:val="00212332"/>
    <w:rsid w:val="00212D99"/>
    <w:rsid w:val="00212EE4"/>
    <w:rsid w:val="002130AF"/>
    <w:rsid w:val="00213C15"/>
    <w:rsid w:val="0021450A"/>
    <w:rsid w:val="0021489C"/>
    <w:rsid w:val="00214A77"/>
    <w:rsid w:val="00214B12"/>
    <w:rsid w:val="00215186"/>
    <w:rsid w:val="0021527D"/>
    <w:rsid w:val="00215353"/>
    <w:rsid w:val="00215FD1"/>
    <w:rsid w:val="002169DC"/>
    <w:rsid w:val="00216C35"/>
    <w:rsid w:val="00217708"/>
    <w:rsid w:val="00220E8D"/>
    <w:rsid w:val="00221044"/>
    <w:rsid w:val="00222503"/>
    <w:rsid w:val="00222786"/>
    <w:rsid w:val="00222A28"/>
    <w:rsid w:val="00224CFB"/>
    <w:rsid w:val="00224DAD"/>
    <w:rsid w:val="002252AA"/>
    <w:rsid w:val="00225404"/>
    <w:rsid w:val="0022547B"/>
    <w:rsid w:val="00225648"/>
    <w:rsid w:val="00225C40"/>
    <w:rsid w:val="0022626B"/>
    <w:rsid w:val="002270CB"/>
    <w:rsid w:val="00227A39"/>
    <w:rsid w:val="00227BC8"/>
    <w:rsid w:val="00227BFC"/>
    <w:rsid w:val="00227C1C"/>
    <w:rsid w:val="00230698"/>
    <w:rsid w:val="002315DF"/>
    <w:rsid w:val="00231E39"/>
    <w:rsid w:val="0023200B"/>
    <w:rsid w:val="0023210F"/>
    <w:rsid w:val="002323D0"/>
    <w:rsid w:val="00232602"/>
    <w:rsid w:val="002326C7"/>
    <w:rsid w:val="002327DD"/>
    <w:rsid w:val="0023341A"/>
    <w:rsid w:val="0023397E"/>
    <w:rsid w:val="0023471E"/>
    <w:rsid w:val="002349A3"/>
    <w:rsid w:val="00234F03"/>
    <w:rsid w:val="00235125"/>
    <w:rsid w:val="00235E2B"/>
    <w:rsid w:val="00235F5C"/>
    <w:rsid w:val="0023698A"/>
    <w:rsid w:val="00237489"/>
    <w:rsid w:val="00237507"/>
    <w:rsid w:val="002405CE"/>
    <w:rsid w:val="00240DFD"/>
    <w:rsid w:val="002411B9"/>
    <w:rsid w:val="00241768"/>
    <w:rsid w:val="00241CE0"/>
    <w:rsid w:val="00243C15"/>
    <w:rsid w:val="00244381"/>
    <w:rsid w:val="0024556D"/>
    <w:rsid w:val="0024598B"/>
    <w:rsid w:val="00246119"/>
    <w:rsid w:val="00246517"/>
    <w:rsid w:val="002465BE"/>
    <w:rsid w:val="00246C55"/>
    <w:rsid w:val="00247D43"/>
    <w:rsid w:val="00247F2E"/>
    <w:rsid w:val="002506E9"/>
    <w:rsid w:val="002509F7"/>
    <w:rsid w:val="00250A86"/>
    <w:rsid w:val="00250C57"/>
    <w:rsid w:val="002516D4"/>
    <w:rsid w:val="002516E7"/>
    <w:rsid w:val="00251DDA"/>
    <w:rsid w:val="002527A2"/>
    <w:rsid w:val="002529BB"/>
    <w:rsid w:val="0025342A"/>
    <w:rsid w:val="002543F2"/>
    <w:rsid w:val="00254A48"/>
    <w:rsid w:val="00254F64"/>
    <w:rsid w:val="002552A8"/>
    <w:rsid w:val="00256729"/>
    <w:rsid w:val="00256F20"/>
    <w:rsid w:val="002602CD"/>
    <w:rsid w:val="002602EB"/>
    <w:rsid w:val="002602FB"/>
    <w:rsid w:val="002609E9"/>
    <w:rsid w:val="00260C20"/>
    <w:rsid w:val="00262146"/>
    <w:rsid w:val="00262471"/>
    <w:rsid w:val="0026337B"/>
    <w:rsid w:val="00263A36"/>
    <w:rsid w:val="00263A7A"/>
    <w:rsid w:val="002647CD"/>
    <w:rsid w:val="0026611E"/>
    <w:rsid w:val="0026672B"/>
    <w:rsid w:val="00266E3B"/>
    <w:rsid w:val="00267E8F"/>
    <w:rsid w:val="002700D2"/>
    <w:rsid w:val="00272F83"/>
    <w:rsid w:val="002731A4"/>
    <w:rsid w:val="00273E76"/>
    <w:rsid w:val="00274645"/>
    <w:rsid w:val="00274F21"/>
    <w:rsid w:val="00276D84"/>
    <w:rsid w:val="0027758B"/>
    <w:rsid w:val="00277990"/>
    <w:rsid w:val="002801E9"/>
    <w:rsid w:val="00280260"/>
    <w:rsid w:val="002808D7"/>
    <w:rsid w:val="00280D52"/>
    <w:rsid w:val="00281A22"/>
    <w:rsid w:val="00281DD9"/>
    <w:rsid w:val="00281F30"/>
    <w:rsid w:val="00283B1E"/>
    <w:rsid w:val="00284654"/>
    <w:rsid w:val="00284C97"/>
    <w:rsid w:val="00284FF3"/>
    <w:rsid w:val="002854C2"/>
    <w:rsid w:val="0028584C"/>
    <w:rsid w:val="0028595E"/>
    <w:rsid w:val="00285D56"/>
    <w:rsid w:val="00286375"/>
    <w:rsid w:val="002863B0"/>
    <w:rsid w:val="00286598"/>
    <w:rsid w:val="0028683B"/>
    <w:rsid w:val="00287045"/>
    <w:rsid w:val="00287622"/>
    <w:rsid w:val="00290C5E"/>
    <w:rsid w:val="002922A3"/>
    <w:rsid w:val="00292D69"/>
    <w:rsid w:val="00292DC5"/>
    <w:rsid w:val="002940EE"/>
    <w:rsid w:val="002941DE"/>
    <w:rsid w:val="00294D0F"/>
    <w:rsid w:val="002958C5"/>
    <w:rsid w:val="00295FDD"/>
    <w:rsid w:val="002960D5"/>
    <w:rsid w:val="00296E6E"/>
    <w:rsid w:val="00296EDC"/>
    <w:rsid w:val="00297A20"/>
    <w:rsid w:val="00297B49"/>
    <w:rsid w:val="00297C41"/>
    <w:rsid w:val="00297E84"/>
    <w:rsid w:val="002A0D3D"/>
    <w:rsid w:val="002A0F43"/>
    <w:rsid w:val="002A107D"/>
    <w:rsid w:val="002A1A1B"/>
    <w:rsid w:val="002A1D1B"/>
    <w:rsid w:val="002A1F5F"/>
    <w:rsid w:val="002A2488"/>
    <w:rsid w:val="002A33F8"/>
    <w:rsid w:val="002A3466"/>
    <w:rsid w:val="002A3ABD"/>
    <w:rsid w:val="002A3BAB"/>
    <w:rsid w:val="002A3BBC"/>
    <w:rsid w:val="002A3CAF"/>
    <w:rsid w:val="002A428A"/>
    <w:rsid w:val="002A50EC"/>
    <w:rsid w:val="002A5C10"/>
    <w:rsid w:val="002A6B5F"/>
    <w:rsid w:val="002A6CA0"/>
    <w:rsid w:val="002B0841"/>
    <w:rsid w:val="002B10F8"/>
    <w:rsid w:val="002B1246"/>
    <w:rsid w:val="002B1D98"/>
    <w:rsid w:val="002B2BB6"/>
    <w:rsid w:val="002B318F"/>
    <w:rsid w:val="002B35FD"/>
    <w:rsid w:val="002B41EB"/>
    <w:rsid w:val="002B4371"/>
    <w:rsid w:val="002B4922"/>
    <w:rsid w:val="002B5FEC"/>
    <w:rsid w:val="002B66CD"/>
    <w:rsid w:val="002B67E9"/>
    <w:rsid w:val="002B68E7"/>
    <w:rsid w:val="002B7AE6"/>
    <w:rsid w:val="002C0521"/>
    <w:rsid w:val="002C0C1C"/>
    <w:rsid w:val="002C2D19"/>
    <w:rsid w:val="002C37C8"/>
    <w:rsid w:val="002C3B16"/>
    <w:rsid w:val="002C3F64"/>
    <w:rsid w:val="002C4340"/>
    <w:rsid w:val="002C47F0"/>
    <w:rsid w:val="002C4E91"/>
    <w:rsid w:val="002C534A"/>
    <w:rsid w:val="002C64F7"/>
    <w:rsid w:val="002C65D8"/>
    <w:rsid w:val="002C707F"/>
    <w:rsid w:val="002C74C7"/>
    <w:rsid w:val="002C77C5"/>
    <w:rsid w:val="002C7A4F"/>
    <w:rsid w:val="002C7D65"/>
    <w:rsid w:val="002D095C"/>
    <w:rsid w:val="002D10FA"/>
    <w:rsid w:val="002D15CE"/>
    <w:rsid w:val="002D1CE3"/>
    <w:rsid w:val="002D256B"/>
    <w:rsid w:val="002D2588"/>
    <w:rsid w:val="002D26BE"/>
    <w:rsid w:val="002D3188"/>
    <w:rsid w:val="002D421F"/>
    <w:rsid w:val="002D4590"/>
    <w:rsid w:val="002D481C"/>
    <w:rsid w:val="002D4A60"/>
    <w:rsid w:val="002D4A7A"/>
    <w:rsid w:val="002D4C55"/>
    <w:rsid w:val="002D5126"/>
    <w:rsid w:val="002D57E4"/>
    <w:rsid w:val="002D5C3C"/>
    <w:rsid w:val="002D5D8C"/>
    <w:rsid w:val="002D6075"/>
    <w:rsid w:val="002D6B41"/>
    <w:rsid w:val="002D6BC2"/>
    <w:rsid w:val="002D6FF4"/>
    <w:rsid w:val="002D7387"/>
    <w:rsid w:val="002D7FB4"/>
    <w:rsid w:val="002DABB7"/>
    <w:rsid w:val="002E02A9"/>
    <w:rsid w:val="002E02AA"/>
    <w:rsid w:val="002E076A"/>
    <w:rsid w:val="002E0971"/>
    <w:rsid w:val="002E1F9F"/>
    <w:rsid w:val="002E364A"/>
    <w:rsid w:val="002E4186"/>
    <w:rsid w:val="002E4AC8"/>
    <w:rsid w:val="002E50F5"/>
    <w:rsid w:val="002E52D3"/>
    <w:rsid w:val="002E5735"/>
    <w:rsid w:val="002E6A1D"/>
    <w:rsid w:val="002E710F"/>
    <w:rsid w:val="002E750D"/>
    <w:rsid w:val="002E7C1A"/>
    <w:rsid w:val="002F0019"/>
    <w:rsid w:val="002F0184"/>
    <w:rsid w:val="002F06ED"/>
    <w:rsid w:val="002F08C2"/>
    <w:rsid w:val="002F1AF1"/>
    <w:rsid w:val="002F269D"/>
    <w:rsid w:val="002F2AD5"/>
    <w:rsid w:val="002F3638"/>
    <w:rsid w:val="002F4472"/>
    <w:rsid w:val="002F4A25"/>
    <w:rsid w:val="002F4EF7"/>
    <w:rsid w:val="002F56C6"/>
    <w:rsid w:val="002F6291"/>
    <w:rsid w:val="002F774A"/>
    <w:rsid w:val="002F7F80"/>
    <w:rsid w:val="002F7FB8"/>
    <w:rsid w:val="00300496"/>
    <w:rsid w:val="00300664"/>
    <w:rsid w:val="00301691"/>
    <w:rsid w:val="0030366A"/>
    <w:rsid w:val="00303E7C"/>
    <w:rsid w:val="00304C8E"/>
    <w:rsid w:val="003057C1"/>
    <w:rsid w:val="00305999"/>
    <w:rsid w:val="00305E46"/>
    <w:rsid w:val="00307252"/>
    <w:rsid w:val="00307444"/>
    <w:rsid w:val="00307E3B"/>
    <w:rsid w:val="00310F7F"/>
    <w:rsid w:val="00311A39"/>
    <w:rsid w:val="00312B6D"/>
    <w:rsid w:val="00315719"/>
    <w:rsid w:val="003161FA"/>
    <w:rsid w:val="00316600"/>
    <w:rsid w:val="00316C24"/>
    <w:rsid w:val="00316DCC"/>
    <w:rsid w:val="00320A18"/>
    <w:rsid w:val="0032104F"/>
    <w:rsid w:val="003212AB"/>
    <w:rsid w:val="00321583"/>
    <w:rsid w:val="00322009"/>
    <w:rsid w:val="00322C54"/>
    <w:rsid w:val="00324105"/>
    <w:rsid w:val="00324514"/>
    <w:rsid w:val="00325B5A"/>
    <w:rsid w:val="003274A2"/>
    <w:rsid w:val="00330304"/>
    <w:rsid w:val="0033042C"/>
    <w:rsid w:val="003305C5"/>
    <w:rsid w:val="00330C5E"/>
    <w:rsid w:val="00331F2D"/>
    <w:rsid w:val="00332249"/>
    <w:rsid w:val="00332521"/>
    <w:rsid w:val="00332CD3"/>
    <w:rsid w:val="00332EB4"/>
    <w:rsid w:val="00332FC8"/>
    <w:rsid w:val="003330CB"/>
    <w:rsid w:val="0033327A"/>
    <w:rsid w:val="00333673"/>
    <w:rsid w:val="003346BB"/>
    <w:rsid w:val="00334BF2"/>
    <w:rsid w:val="003352C3"/>
    <w:rsid w:val="003353B5"/>
    <w:rsid w:val="0033542E"/>
    <w:rsid w:val="00335719"/>
    <w:rsid w:val="003361B2"/>
    <w:rsid w:val="00336510"/>
    <w:rsid w:val="003373C0"/>
    <w:rsid w:val="00340279"/>
    <w:rsid w:val="00340788"/>
    <w:rsid w:val="00340C19"/>
    <w:rsid w:val="003418BD"/>
    <w:rsid w:val="00341E75"/>
    <w:rsid w:val="00341F87"/>
    <w:rsid w:val="003429E9"/>
    <w:rsid w:val="0034374B"/>
    <w:rsid w:val="00344837"/>
    <w:rsid w:val="00344CA0"/>
    <w:rsid w:val="00344D58"/>
    <w:rsid w:val="003453C5"/>
    <w:rsid w:val="00345607"/>
    <w:rsid w:val="00347AFF"/>
    <w:rsid w:val="00351676"/>
    <w:rsid w:val="00351FB3"/>
    <w:rsid w:val="003527E7"/>
    <w:rsid w:val="00353485"/>
    <w:rsid w:val="003543F7"/>
    <w:rsid w:val="00354404"/>
    <w:rsid w:val="00354D3B"/>
    <w:rsid w:val="00355876"/>
    <w:rsid w:val="00355EB9"/>
    <w:rsid w:val="003563B8"/>
    <w:rsid w:val="0035757B"/>
    <w:rsid w:val="0036002A"/>
    <w:rsid w:val="00360639"/>
    <w:rsid w:val="00360C2A"/>
    <w:rsid w:val="003621F0"/>
    <w:rsid w:val="00362B99"/>
    <w:rsid w:val="00363318"/>
    <w:rsid w:val="00363BD9"/>
    <w:rsid w:val="00363CF1"/>
    <w:rsid w:val="00365239"/>
    <w:rsid w:val="0036532D"/>
    <w:rsid w:val="0036630E"/>
    <w:rsid w:val="003671ED"/>
    <w:rsid w:val="003675AE"/>
    <w:rsid w:val="00367905"/>
    <w:rsid w:val="00367D05"/>
    <w:rsid w:val="0037008E"/>
    <w:rsid w:val="003727E1"/>
    <w:rsid w:val="003729A5"/>
    <w:rsid w:val="003737DA"/>
    <w:rsid w:val="0037543B"/>
    <w:rsid w:val="003754A8"/>
    <w:rsid w:val="003756E3"/>
    <w:rsid w:val="00376074"/>
    <w:rsid w:val="0037625D"/>
    <w:rsid w:val="00376AAE"/>
    <w:rsid w:val="00376C21"/>
    <w:rsid w:val="003770F1"/>
    <w:rsid w:val="003806E8"/>
    <w:rsid w:val="00380979"/>
    <w:rsid w:val="0038109D"/>
    <w:rsid w:val="003822A3"/>
    <w:rsid w:val="00382B81"/>
    <w:rsid w:val="00382FC8"/>
    <w:rsid w:val="00384289"/>
    <w:rsid w:val="003856AE"/>
    <w:rsid w:val="00386210"/>
    <w:rsid w:val="0038668D"/>
    <w:rsid w:val="00386738"/>
    <w:rsid w:val="00386C0B"/>
    <w:rsid w:val="00387146"/>
    <w:rsid w:val="0038714C"/>
    <w:rsid w:val="00387E80"/>
    <w:rsid w:val="003902F3"/>
    <w:rsid w:val="00390943"/>
    <w:rsid w:val="00390CE8"/>
    <w:rsid w:val="003914B2"/>
    <w:rsid w:val="00392267"/>
    <w:rsid w:val="00392B87"/>
    <w:rsid w:val="0039317B"/>
    <w:rsid w:val="00393764"/>
    <w:rsid w:val="0039493B"/>
    <w:rsid w:val="00394DE6"/>
    <w:rsid w:val="00394FB0"/>
    <w:rsid w:val="00396AD6"/>
    <w:rsid w:val="00396AE2"/>
    <w:rsid w:val="00397287"/>
    <w:rsid w:val="00397AAE"/>
    <w:rsid w:val="003A019C"/>
    <w:rsid w:val="003A036A"/>
    <w:rsid w:val="003A0D30"/>
    <w:rsid w:val="003A0FE1"/>
    <w:rsid w:val="003A1113"/>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235"/>
    <w:rsid w:val="003B14C4"/>
    <w:rsid w:val="003B15DA"/>
    <w:rsid w:val="003B18EF"/>
    <w:rsid w:val="003B2057"/>
    <w:rsid w:val="003B2F0C"/>
    <w:rsid w:val="003B395B"/>
    <w:rsid w:val="003B4204"/>
    <w:rsid w:val="003B45AB"/>
    <w:rsid w:val="003B4AD9"/>
    <w:rsid w:val="003B5182"/>
    <w:rsid w:val="003B5F0F"/>
    <w:rsid w:val="003B6043"/>
    <w:rsid w:val="003B62F5"/>
    <w:rsid w:val="003B659E"/>
    <w:rsid w:val="003B6AF2"/>
    <w:rsid w:val="003B7C49"/>
    <w:rsid w:val="003B7C5A"/>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20E"/>
    <w:rsid w:val="003D0D8A"/>
    <w:rsid w:val="003D0FB2"/>
    <w:rsid w:val="003D1031"/>
    <w:rsid w:val="003D2467"/>
    <w:rsid w:val="003D2EFC"/>
    <w:rsid w:val="003D3008"/>
    <w:rsid w:val="003D3A0F"/>
    <w:rsid w:val="003D4FB9"/>
    <w:rsid w:val="003D5303"/>
    <w:rsid w:val="003D78E6"/>
    <w:rsid w:val="003D7919"/>
    <w:rsid w:val="003D7FCA"/>
    <w:rsid w:val="003E0963"/>
    <w:rsid w:val="003E2CB4"/>
    <w:rsid w:val="003E3134"/>
    <w:rsid w:val="003E3AB6"/>
    <w:rsid w:val="003E487E"/>
    <w:rsid w:val="003E687E"/>
    <w:rsid w:val="003E7077"/>
    <w:rsid w:val="003E74B3"/>
    <w:rsid w:val="003E7A74"/>
    <w:rsid w:val="003E7F5C"/>
    <w:rsid w:val="003F0589"/>
    <w:rsid w:val="003F3036"/>
    <w:rsid w:val="003F41F1"/>
    <w:rsid w:val="003F4403"/>
    <w:rsid w:val="003F5125"/>
    <w:rsid w:val="003F6067"/>
    <w:rsid w:val="003F68C8"/>
    <w:rsid w:val="004001CB"/>
    <w:rsid w:val="00400771"/>
    <w:rsid w:val="00400A43"/>
    <w:rsid w:val="00401222"/>
    <w:rsid w:val="004016C8"/>
    <w:rsid w:val="004024D1"/>
    <w:rsid w:val="00402758"/>
    <w:rsid w:val="0040297A"/>
    <w:rsid w:val="00402DB9"/>
    <w:rsid w:val="00402F36"/>
    <w:rsid w:val="0040369B"/>
    <w:rsid w:val="004041E3"/>
    <w:rsid w:val="004041E5"/>
    <w:rsid w:val="00405237"/>
    <w:rsid w:val="00406C3B"/>
    <w:rsid w:val="00407D83"/>
    <w:rsid w:val="00410021"/>
    <w:rsid w:val="004108A6"/>
    <w:rsid w:val="0041226C"/>
    <w:rsid w:val="0041259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D59"/>
    <w:rsid w:val="00421422"/>
    <w:rsid w:val="00421B9B"/>
    <w:rsid w:val="00421D67"/>
    <w:rsid w:val="00422D22"/>
    <w:rsid w:val="00422F03"/>
    <w:rsid w:val="00422FA5"/>
    <w:rsid w:val="004235CD"/>
    <w:rsid w:val="004237A6"/>
    <w:rsid w:val="0042644D"/>
    <w:rsid w:val="00426723"/>
    <w:rsid w:val="00427784"/>
    <w:rsid w:val="00427818"/>
    <w:rsid w:val="00427BAA"/>
    <w:rsid w:val="00427C2A"/>
    <w:rsid w:val="0043030A"/>
    <w:rsid w:val="00430BBA"/>
    <w:rsid w:val="004314EF"/>
    <w:rsid w:val="00431B46"/>
    <w:rsid w:val="00431FB8"/>
    <w:rsid w:val="00431FC1"/>
    <w:rsid w:val="00432494"/>
    <w:rsid w:val="00432C4A"/>
    <w:rsid w:val="00432EF4"/>
    <w:rsid w:val="004334C5"/>
    <w:rsid w:val="0043352F"/>
    <w:rsid w:val="00433D65"/>
    <w:rsid w:val="00434305"/>
    <w:rsid w:val="00434584"/>
    <w:rsid w:val="00434B4C"/>
    <w:rsid w:val="00434CC0"/>
    <w:rsid w:val="004353AD"/>
    <w:rsid w:val="00435817"/>
    <w:rsid w:val="00436286"/>
    <w:rsid w:val="004362E0"/>
    <w:rsid w:val="00436EBE"/>
    <w:rsid w:val="0043750A"/>
    <w:rsid w:val="004376BE"/>
    <w:rsid w:val="0044046C"/>
    <w:rsid w:val="004404E5"/>
    <w:rsid w:val="00443871"/>
    <w:rsid w:val="00443B87"/>
    <w:rsid w:val="00443BB0"/>
    <w:rsid w:val="0044408B"/>
    <w:rsid w:val="00445430"/>
    <w:rsid w:val="0044544F"/>
    <w:rsid w:val="00445E70"/>
    <w:rsid w:val="004463D0"/>
    <w:rsid w:val="00447E51"/>
    <w:rsid w:val="004514C3"/>
    <w:rsid w:val="00452543"/>
    <w:rsid w:val="00452679"/>
    <w:rsid w:val="004527CE"/>
    <w:rsid w:val="004529E1"/>
    <w:rsid w:val="00452E86"/>
    <w:rsid w:val="00453414"/>
    <w:rsid w:val="004534DB"/>
    <w:rsid w:val="00453526"/>
    <w:rsid w:val="004535D7"/>
    <w:rsid w:val="00454338"/>
    <w:rsid w:val="00454F3D"/>
    <w:rsid w:val="00455304"/>
    <w:rsid w:val="00461F78"/>
    <w:rsid w:val="00461F97"/>
    <w:rsid w:val="0046224E"/>
    <w:rsid w:val="00462B40"/>
    <w:rsid w:val="0046528D"/>
    <w:rsid w:val="004653AF"/>
    <w:rsid w:val="004657ED"/>
    <w:rsid w:val="0046604D"/>
    <w:rsid w:val="004660DE"/>
    <w:rsid w:val="0046713D"/>
    <w:rsid w:val="00467308"/>
    <w:rsid w:val="004676AD"/>
    <w:rsid w:val="00467D21"/>
    <w:rsid w:val="00467FAD"/>
    <w:rsid w:val="0047257C"/>
    <w:rsid w:val="004728C7"/>
    <w:rsid w:val="004728D0"/>
    <w:rsid w:val="00473233"/>
    <w:rsid w:val="00473756"/>
    <w:rsid w:val="004738D5"/>
    <w:rsid w:val="00474BB9"/>
    <w:rsid w:val="004752E9"/>
    <w:rsid w:val="004754A4"/>
    <w:rsid w:val="004754F4"/>
    <w:rsid w:val="0047565E"/>
    <w:rsid w:val="00476D88"/>
    <w:rsid w:val="00477836"/>
    <w:rsid w:val="00477936"/>
    <w:rsid w:val="004779FC"/>
    <w:rsid w:val="00477A92"/>
    <w:rsid w:val="00480278"/>
    <w:rsid w:val="004802F7"/>
    <w:rsid w:val="00480922"/>
    <w:rsid w:val="00480DB4"/>
    <w:rsid w:val="00481568"/>
    <w:rsid w:val="00481EFC"/>
    <w:rsid w:val="004829B1"/>
    <w:rsid w:val="00482CC9"/>
    <w:rsid w:val="00482EDB"/>
    <w:rsid w:val="00482F3E"/>
    <w:rsid w:val="0048313F"/>
    <w:rsid w:val="00483C63"/>
    <w:rsid w:val="00484590"/>
    <w:rsid w:val="00484DED"/>
    <w:rsid w:val="004861FE"/>
    <w:rsid w:val="004863EA"/>
    <w:rsid w:val="004863EB"/>
    <w:rsid w:val="00486CD2"/>
    <w:rsid w:val="0048737F"/>
    <w:rsid w:val="0048761C"/>
    <w:rsid w:val="00487CAD"/>
    <w:rsid w:val="00490BBD"/>
    <w:rsid w:val="00490E17"/>
    <w:rsid w:val="0049141F"/>
    <w:rsid w:val="00492578"/>
    <w:rsid w:val="00493EE5"/>
    <w:rsid w:val="00494F51"/>
    <w:rsid w:val="00495175"/>
    <w:rsid w:val="0049549E"/>
    <w:rsid w:val="004957A2"/>
    <w:rsid w:val="00495D6F"/>
    <w:rsid w:val="0049620F"/>
    <w:rsid w:val="004969A1"/>
    <w:rsid w:val="00496C76"/>
    <w:rsid w:val="004A01B5"/>
    <w:rsid w:val="004A0EE1"/>
    <w:rsid w:val="004A46AD"/>
    <w:rsid w:val="004A4BCB"/>
    <w:rsid w:val="004A50EA"/>
    <w:rsid w:val="004A618C"/>
    <w:rsid w:val="004A7171"/>
    <w:rsid w:val="004A729B"/>
    <w:rsid w:val="004A7706"/>
    <w:rsid w:val="004B0C81"/>
    <w:rsid w:val="004B109F"/>
    <w:rsid w:val="004B1226"/>
    <w:rsid w:val="004B13EF"/>
    <w:rsid w:val="004B193D"/>
    <w:rsid w:val="004B275A"/>
    <w:rsid w:val="004B3042"/>
    <w:rsid w:val="004B334F"/>
    <w:rsid w:val="004B364F"/>
    <w:rsid w:val="004B3C3E"/>
    <w:rsid w:val="004B625E"/>
    <w:rsid w:val="004B680D"/>
    <w:rsid w:val="004B74CD"/>
    <w:rsid w:val="004B7B4A"/>
    <w:rsid w:val="004C3E86"/>
    <w:rsid w:val="004C4468"/>
    <w:rsid w:val="004C45B1"/>
    <w:rsid w:val="004C4B26"/>
    <w:rsid w:val="004C55EB"/>
    <w:rsid w:val="004C5A4F"/>
    <w:rsid w:val="004C5C97"/>
    <w:rsid w:val="004C7C78"/>
    <w:rsid w:val="004C7D50"/>
    <w:rsid w:val="004C7FC9"/>
    <w:rsid w:val="004D0784"/>
    <w:rsid w:val="004D0E8A"/>
    <w:rsid w:val="004D235D"/>
    <w:rsid w:val="004D23B0"/>
    <w:rsid w:val="004D2952"/>
    <w:rsid w:val="004D2FD4"/>
    <w:rsid w:val="004D32D2"/>
    <w:rsid w:val="004D3658"/>
    <w:rsid w:val="004D44C9"/>
    <w:rsid w:val="004D5B77"/>
    <w:rsid w:val="004D661E"/>
    <w:rsid w:val="004D6851"/>
    <w:rsid w:val="004D6DDE"/>
    <w:rsid w:val="004D6F39"/>
    <w:rsid w:val="004D707E"/>
    <w:rsid w:val="004D7288"/>
    <w:rsid w:val="004D7877"/>
    <w:rsid w:val="004D7D2C"/>
    <w:rsid w:val="004E0BE2"/>
    <w:rsid w:val="004E0BFB"/>
    <w:rsid w:val="004E11BF"/>
    <w:rsid w:val="004E1CDC"/>
    <w:rsid w:val="004E3F40"/>
    <w:rsid w:val="004E3FE0"/>
    <w:rsid w:val="004E55D1"/>
    <w:rsid w:val="004E5E66"/>
    <w:rsid w:val="004E65D8"/>
    <w:rsid w:val="004E6728"/>
    <w:rsid w:val="004E706B"/>
    <w:rsid w:val="004E7092"/>
    <w:rsid w:val="004E7210"/>
    <w:rsid w:val="004F096B"/>
    <w:rsid w:val="004F0E4D"/>
    <w:rsid w:val="004F1825"/>
    <w:rsid w:val="004F1B5A"/>
    <w:rsid w:val="004F4196"/>
    <w:rsid w:val="004F532D"/>
    <w:rsid w:val="004F55B7"/>
    <w:rsid w:val="004F572C"/>
    <w:rsid w:val="004F59E9"/>
    <w:rsid w:val="004F6A5C"/>
    <w:rsid w:val="004F6D1B"/>
    <w:rsid w:val="004F73CC"/>
    <w:rsid w:val="004F7551"/>
    <w:rsid w:val="005008B4"/>
    <w:rsid w:val="00501A9E"/>
    <w:rsid w:val="00501F95"/>
    <w:rsid w:val="005022EC"/>
    <w:rsid w:val="005024CE"/>
    <w:rsid w:val="005032D8"/>
    <w:rsid w:val="00503446"/>
    <w:rsid w:val="00503B4D"/>
    <w:rsid w:val="00503CB8"/>
    <w:rsid w:val="00503D84"/>
    <w:rsid w:val="005048DE"/>
    <w:rsid w:val="00504EE9"/>
    <w:rsid w:val="00506F91"/>
    <w:rsid w:val="00507CF2"/>
    <w:rsid w:val="00507D41"/>
    <w:rsid w:val="00510064"/>
    <w:rsid w:val="00510326"/>
    <w:rsid w:val="00510DD3"/>
    <w:rsid w:val="005111BF"/>
    <w:rsid w:val="00511DF4"/>
    <w:rsid w:val="00512505"/>
    <w:rsid w:val="00512B0A"/>
    <w:rsid w:val="005136FC"/>
    <w:rsid w:val="00513CC2"/>
    <w:rsid w:val="00514C9D"/>
    <w:rsid w:val="00515F4D"/>
    <w:rsid w:val="00516BD4"/>
    <w:rsid w:val="005170C0"/>
    <w:rsid w:val="0051719E"/>
    <w:rsid w:val="005205C4"/>
    <w:rsid w:val="005212BD"/>
    <w:rsid w:val="00521649"/>
    <w:rsid w:val="00521750"/>
    <w:rsid w:val="005228E8"/>
    <w:rsid w:val="005232BB"/>
    <w:rsid w:val="00523305"/>
    <w:rsid w:val="00523B5B"/>
    <w:rsid w:val="00523BC3"/>
    <w:rsid w:val="0052425D"/>
    <w:rsid w:val="00524577"/>
    <w:rsid w:val="0052506C"/>
    <w:rsid w:val="0052525F"/>
    <w:rsid w:val="00525389"/>
    <w:rsid w:val="0052597B"/>
    <w:rsid w:val="0052601B"/>
    <w:rsid w:val="00530811"/>
    <w:rsid w:val="00531339"/>
    <w:rsid w:val="00531462"/>
    <w:rsid w:val="00531780"/>
    <w:rsid w:val="00531DCC"/>
    <w:rsid w:val="00532F16"/>
    <w:rsid w:val="00533101"/>
    <w:rsid w:val="00533AA3"/>
    <w:rsid w:val="0053483F"/>
    <w:rsid w:val="00535F19"/>
    <w:rsid w:val="00537F6C"/>
    <w:rsid w:val="00540241"/>
    <w:rsid w:val="00540645"/>
    <w:rsid w:val="00540EA1"/>
    <w:rsid w:val="0054107E"/>
    <w:rsid w:val="00541652"/>
    <w:rsid w:val="005424F8"/>
    <w:rsid w:val="00543767"/>
    <w:rsid w:val="005442E8"/>
    <w:rsid w:val="0054442C"/>
    <w:rsid w:val="00544A5B"/>
    <w:rsid w:val="00544D37"/>
    <w:rsid w:val="00544EDC"/>
    <w:rsid w:val="00545086"/>
    <w:rsid w:val="0054701F"/>
    <w:rsid w:val="005476C5"/>
    <w:rsid w:val="00547D8F"/>
    <w:rsid w:val="00550111"/>
    <w:rsid w:val="00550285"/>
    <w:rsid w:val="005504E4"/>
    <w:rsid w:val="00550F1A"/>
    <w:rsid w:val="0055317A"/>
    <w:rsid w:val="00553935"/>
    <w:rsid w:val="005539C2"/>
    <w:rsid w:val="00553C5B"/>
    <w:rsid w:val="00553F0F"/>
    <w:rsid w:val="00553FFB"/>
    <w:rsid w:val="0055462E"/>
    <w:rsid w:val="00554B8E"/>
    <w:rsid w:val="005571E6"/>
    <w:rsid w:val="005572F2"/>
    <w:rsid w:val="0055784C"/>
    <w:rsid w:val="00557B2D"/>
    <w:rsid w:val="00557BC1"/>
    <w:rsid w:val="00557C18"/>
    <w:rsid w:val="00557D08"/>
    <w:rsid w:val="0056038A"/>
    <w:rsid w:val="0056054B"/>
    <w:rsid w:val="0056080B"/>
    <w:rsid w:val="00561380"/>
    <w:rsid w:val="00562113"/>
    <w:rsid w:val="00562202"/>
    <w:rsid w:val="00562A89"/>
    <w:rsid w:val="00562ED0"/>
    <w:rsid w:val="00563408"/>
    <w:rsid w:val="00564233"/>
    <w:rsid w:val="0056487D"/>
    <w:rsid w:val="00564C64"/>
    <w:rsid w:val="005650DF"/>
    <w:rsid w:val="0056518B"/>
    <w:rsid w:val="00565D80"/>
    <w:rsid w:val="00566208"/>
    <w:rsid w:val="00566F51"/>
    <w:rsid w:val="00567033"/>
    <w:rsid w:val="0056707F"/>
    <w:rsid w:val="00567A83"/>
    <w:rsid w:val="00567DF5"/>
    <w:rsid w:val="0057090A"/>
    <w:rsid w:val="00570A10"/>
    <w:rsid w:val="005713D9"/>
    <w:rsid w:val="0057146C"/>
    <w:rsid w:val="005728AA"/>
    <w:rsid w:val="005728B7"/>
    <w:rsid w:val="00572EBE"/>
    <w:rsid w:val="00573FAC"/>
    <w:rsid w:val="00573FE0"/>
    <w:rsid w:val="00574511"/>
    <w:rsid w:val="0057464D"/>
    <w:rsid w:val="005752A1"/>
    <w:rsid w:val="00576AF6"/>
    <w:rsid w:val="00576F72"/>
    <w:rsid w:val="005776DA"/>
    <w:rsid w:val="005779F6"/>
    <w:rsid w:val="0058097B"/>
    <w:rsid w:val="00580A20"/>
    <w:rsid w:val="005812B1"/>
    <w:rsid w:val="005813EC"/>
    <w:rsid w:val="005823A1"/>
    <w:rsid w:val="00583604"/>
    <w:rsid w:val="005836F8"/>
    <w:rsid w:val="00584A88"/>
    <w:rsid w:val="00584E20"/>
    <w:rsid w:val="00585F71"/>
    <w:rsid w:val="00586683"/>
    <w:rsid w:val="005868E8"/>
    <w:rsid w:val="00586D68"/>
    <w:rsid w:val="0059086F"/>
    <w:rsid w:val="005908EF"/>
    <w:rsid w:val="00590E62"/>
    <w:rsid w:val="00591041"/>
    <w:rsid w:val="005918FA"/>
    <w:rsid w:val="005931F1"/>
    <w:rsid w:val="005938A7"/>
    <w:rsid w:val="00593D4B"/>
    <w:rsid w:val="005946B9"/>
    <w:rsid w:val="00594996"/>
    <w:rsid w:val="00594AEE"/>
    <w:rsid w:val="00594B26"/>
    <w:rsid w:val="005967E8"/>
    <w:rsid w:val="00596C8B"/>
    <w:rsid w:val="00596D00"/>
    <w:rsid w:val="00597508"/>
    <w:rsid w:val="005A082F"/>
    <w:rsid w:val="005A0DC1"/>
    <w:rsid w:val="005A11D0"/>
    <w:rsid w:val="005A18CB"/>
    <w:rsid w:val="005A1F03"/>
    <w:rsid w:val="005A3F05"/>
    <w:rsid w:val="005A4EA3"/>
    <w:rsid w:val="005A50BA"/>
    <w:rsid w:val="005A5A4C"/>
    <w:rsid w:val="005A5BF3"/>
    <w:rsid w:val="005A6C4F"/>
    <w:rsid w:val="005A702F"/>
    <w:rsid w:val="005A757C"/>
    <w:rsid w:val="005A7D6D"/>
    <w:rsid w:val="005A7E2E"/>
    <w:rsid w:val="005B00B3"/>
    <w:rsid w:val="005B2A3A"/>
    <w:rsid w:val="005B3FD5"/>
    <w:rsid w:val="005B49C0"/>
    <w:rsid w:val="005B58E1"/>
    <w:rsid w:val="005B6687"/>
    <w:rsid w:val="005B699C"/>
    <w:rsid w:val="005C0B3F"/>
    <w:rsid w:val="005C16FE"/>
    <w:rsid w:val="005C20FA"/>
    <w:rsid w:val="005C2242"/>
    <w:rsid w:val="005C3DDD"/>
    <w:rsid w:val="005C40FC"/>
    <w:rsid w:val="005C494C"/>
    <w:rsid w:val="005C4BE9"/>
    <w:rsid w:val="005C4D79"/>
    <w:rsid w:val="005C53C0"/>
    <w:rsid w:val="005C5908"/>
    <w:rsid w:val="005C5CB8"/>
    <w:rsid w:val="005C6E4D"/>
    <w:rsid w:val="005C7009"/>
    <w:rsid w:val="005C7DBA"/>
    <w:rsid w:val="005D043B"/>
    <w:rsid w:val="005D2A72"/>
    <w:rsid w:val="005D3810"/>
    <w:rsid w:val="005D384B"/>
    <w:rsid w:val="005D3872"/>
    <w:rsid w:val="005D4657"/>
    <w:rsid w:val="005D5087"/>
    <w:rsid w:val="005D529F"/>
    <w:rsid w:val="005D5886"/>
    <w:rsid w:val="005E0586"/>
    <w:rsid w:val="005E081D"/>
    <w:rsid w:val="005E0A5C"/>
    <w:rsid w:val="005E21C1"/>
    <w:rsid w:val="005E2B1F"/>
    <w:rsid w:val="005E4251"/>
    <w:rsid w:val="005E43E1"/>
    <w:rsid w:val="005E5630"/>
    <w:rsid w:val="005E61A8"/>
    <w:rsid w:val="005E62CB"/>
    <w:rsid w:val="005E67A6"/>
    <w:rsid w:val="005E6C21"/>
    <w:rsid w:val="005E6D6B"/>
    <w:rsid w:val="005E6F39"/>
    <w:rsid w:val="005E703B"/>
    <w:rsid w:val="005F053E"/>
    <w:rsid w:val="005F1448"/>
    <w:rsid w:val="005F14DC"/>
    <w:rsid w:val="005F1F79"/>
    <w:rsid w:val="005F26F9"/>
    <w:rsid w:val="005F275C"/>
    <w:rsid w:val="005F2B98"/>
    <w:rsid w:val="005F3122"/>
    <w:rsid w:val="005F35DE"/>
    <w:rsid w:val="005F365A"/>
    <w:rsid w:val="005F36A9"/>
    <w:rsid w:val="005F3A2A"/>
    <w:rsid w:val="005F3D39"/>
    <w:rsid w:val="005F5AD6"/>
    <w:rsid w:val="005F5E77"/>
    <w:rsid w:val="005F6419"/>
    <w:rsid w:val="005F6F7B"/>
    <w:rsid w:val="005F6FEB"/>
    <w:rsid w:val="005F7A4A"/>
    <w:rsid w:val="00600B9B"/>
    <w:rsid w:val="00600F3B"/>
    <w:rsid w:val="00601ECF"/>
    <w:rsid w:val="00601FED"/>
    <w:rsid w:val="006020FB"/>
    <w:rsid w:val="006033A0"/>
    <w:rsid w:val="0060407B"/>
    <w:rsid w:val="00604420"/>
    <w:rsid w:val="00604793"/>
    <w:rsid w:val="00604A7A"/>
    <w:rsid w:val="00604FAC"/>
    <w:rsid w:val="00605ACB"/>
    <w:rsid w:val="00605BEC"/>
    <w:rsid w:val="00606679"/>
    <w:rsid w:val="00606D40"/>
    <w:rsid w:val="0060737B"/>
    <w:rsid w:val="006078F1"/>
    <w:rsid w:val="00607FCA"/>
    <w:rsid w:val="006106BD"/>
    <w:rsid w:val="00611950"/>
    <w:rsid w:val="0061269F"/>
    <w:rsid w:val="00612BEB"/>
    <w:rsid w:val="00612FDF"/>
    <w:rsid w:val="00614B12"/>
    <w:rsid w:val="00614EA7"/>
    <w:rsid w:val="00615227"/>
    <w:rsid w:val="006167A9"/>
    <w:rsid w:val="006168A7"/>
    <w:rsid w:val="00616D40"/>
    <w:rsid w:val="00616EE9"/>
    <w:rsid w:val="00617400"/>
    <w:rsid w:val="0061770C"/>
    <w:rsid w:val="006207AD"/>
    <w:rsid w:val="00621ABE"/>
    <w:rsid w:val="00623478"/>
    <w:rsid w:val="0062504C"/>
    <w:rsid w:val="00625526"/>
    <w:rsid w:val="006255EE"/>
    <w:rsid w:val="006259F0"/>
    <w:rsid w:val="00625DE5"/>
    <w:rsid w:val="00626B97"/>
    <w:rsid w:val="00627138"/>
    <w:rsid w:val="00627251"/>
    <w:rsid w:val="0062756D"/>
    <w:rsid w:val="006279A8"/>
    <w:rsid w:val="00627AF3"/>
    <w:rsid w:val="00627D09"/>
    <w:rsid w:val="006305AF"/>
    <w:rsid w:val="00630911"/>
    <w:rsid w:val="00630CDD"/>
    <w:rsid w:val="00631564"/>
    <w:rsid w:val="00632A7E"/>
    <w:rsid w:val="00633506"/>
    <w:rsid w:val="0063393F"/>
    <w:rsid w:val="006345BC"/>
    <w:rsid w:val="00636058"/>
    <w:rsid w:val="00636233"/>
    <w:rsid w:val="00636556"/>
    <w:rsid w:val="00637125"/>
    <w:rsid w:val="00637CB2"/>
    <w:rsid w:val="006408B8"/>
    <w:rsid w:val="00641201"/>
    <w:rsid w:val="00641256"/>
    <w:rsid w:val="006412C0"/>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E93"/>
    <w:rsid w:val="0065580D"/>
    <w:rsid w:val="00656978"/>
    <w:rsid w:val="00656B44"/>
    <w:rsid w:val="00657494"/>
    <w:rsid w:val="006602B1"/>
    <w:rsid w:val="00660E01"/>
    <w:rsid w:val="00661540"/>
    <w:rsid w:val="006615D8"/>
    <w:rsid w:val="006622FA"/>
    <w:rsid w:val="00662B81"/>
    <w:rsid w:val="00664950"/>
    <w:rsid w:val="006658A3"/>
    <w:rsid w:val="00666EBB"/>
    <w:rsid w:val="00667251"/>
    <w:rsid w:val="006672C5"/>
    <w:rsid w:val="00672378"/>
    <w:rsid w:val="00673BD5"/>
    <w:rsid w:val="0067409F"/>
    <w:rsid w:val="00675E0A"/>
    <w:rsid w:val="00677889"/>
    <w:rsid w:val="00680180"/>
    <w:rsid w:val="00680E87"/>
    <w:rsid w:val="00681201"/>
    <w:rsid w:val="0068281A"/>
    <w:rsid w:val="00682B33"/>
    <w:rsid w:val="00683220"/>
    <w:rsid w:val="006835A6"/>
    <w:rsid w:val="0068364D"/>
    <w:rsid w:val="00683BB1"/>
    <w:rsid w:val="00684233"/>
    <w:rsid w:val="006867BB"/>
    <w:rsid w:val="006869D4"/>
    <w:rsid w:val="00686C11"/>
    <w:rsid w:val="00687FA0"/>
    <w:rsid w:val="00690D1F"/>
    <w:rsid w:val="00690F4E"/>
    <w:rsid w:val="00691648"/>
    <w:rsid w:val="006919A6"/>
    <w:rsid w:val="0069215E"/>
    <w:rsid w:val="006926A5"/>
    <w:rsid w:val="00692A3B"/>
    <w:rsid w:val="0069390A"/>
    <w:rsid w:val="00693949"/>
    <w:rsid w:val="006959D4"/>
    <w:rsid w:val="00695E4B"/>
    <w:rsid w:val="00695E51"/>
    <w:rsid w:val="00696407"/>
    <w:rsid w:val="00696827"/>
    <w:rsid w:val="006970AB"/>
    <w:rsid w:val="006A19DF"/>
    <w:rsid w:val="006A1A10"/>
    <w:rsid w:val="006A23F5"/>
    <w:rsid w:val="006A34DC"/>
    <w:rsid w:val="006A3978"/>
    <w:rsid w:val="006A3F8A"/>
    <w:rsid w:val="006A41A7"/>
    <w:rsid w:val="006A4348"/>
    <w:rsid w:val="006A5001"/>
    <w:rsid w:val="006A590F"/>
    <w:rsid w:val="006A6450"/>
    <w:rsid w:val="006A776A"/>
    <w:rsid w:val="006A7B30"/>
    <w:rsid w:val="006B1098"/>
    <w:rsid w:val="006B1142"/>
    <w:rsid w:val="006B12DC"/>
    <w:rsid w:val="006B18CC"/>
    <w:rsid w:val="006B1FFE"/>
    <w:rsid w:val="006B4BD3"/>
    <w:rsid w:val="006B57B9"/>
    <w:rsid w:val="006B599E"/>
    <w:rsid w:val="006B5EA9"/>
    <w:rsid w:val="006B608B"/>
    <w:rsid w:val="006B61AD"/>
    <w:rsid w:val="006B66A9"/>
    <w:rsid w:val="006B6F51"/>
    <w:rsid w:val="006B7010"/>
    <w:rsid w:val="006B7632"/>
    <w:rsid w:val="006B7FE2"/>
    <w:rsid w:val="006C21E4"/>
    <w:rsid w:val="006C2DA7"/>
    <w:rsid w:val="006C327D"/>
    <w:rsid w:val="006C3727"/>
    <w:rsid w:val="006C3BDD"/>
    <w:rsid w:val="006C3C8A"/>
    <w:rsid w:val="006C3E20"/>
    <w:rsid w:val="006C5CF3"/>
    <w:rsid w:val="006C6763"/>
    <w:rsid w:val="006C686D"/>
    <w:rsid w:val="006C6D8C"/>
    <w:rsid w:val="006C6F7B"/>
    <w:rsid w:val="006D27B4"/>
    <w:rsid w:val="006D3276"/>
    <w:rsid w:val="006D333C"/>
    <w:rsid w:val="006D399A"/>
    <w:rsid w:val="006D3AD2"/>
    <w:rsid w:val="006D417D"/>
    <w:rsid w:val="006D5218"/>
    <w:rsid w:val="006D53F2"/>
    <w:rsid w:val="006D5798"/>
    <w:rsid w:val="006D5DE3"/>
    <w:rsid w:val="006D6146"/>
    <w:rsid w:val="006D668F"/>
    <w:rsid w:val="006D6947"/>
    <w:rsid w:val="006D725E"/>
    <w:rsid w:val="006D78CD"/>
    <w:rsid w:val="006E018E"/>
    <w:rsid w:val="006E077A"/>
    <w:rsid w:val="006E0AFF"/>
    <w:rsid w:val="006E1D9A"/>
    <w:rsid w:val="006E324E"/>
    <w:rsid w:val="006E3279"/>
    <w:rsid w:val="006E37F4"/>
    <w:rsid w:val="006E4D2C"/>
    <w:rsid w:val="006E5E9E"/>
    <w:rsid w:val="006E61C6"/>
    <w:rsid w:val="006E620E"/>
    <w:rsid w:val="006E66B9"/>
    <w:rsid w:val="006E699D"/>
    <w:rsid w:val="006E6F9C"/>
    <w:rsid w:val="006E746F"/>
    <w:rsid w:val="006F0541"/>
    <w:rsid w:val="006F11A0"/>
    <w:rsid w:val="006F151C"/>
    <w:rsid w:val="006F16CA"/>
    <w:rsid w:val="006F18AC"/>
    <w:rsid w:val="006F2761"/>
    <w:rsid w:val="006F3225"/>
    <w:rsid w:val="006F3402"/>
    <w:rsid w:val="006F50D8"/>
    <w:rsid w:val="006F5117"/>
    <w:rsid w:val="006F5AB4"/>
    <w:rsid w:val="00701A99"/>
    <w:rsid w:val="007021C8"/>
    <w:rsid w:val="00703328"/>
    <w:rsid w:val="007037FC"/>
    <w:rsid w:val="00703929"/>
    <w:rsid w:val="00703FF1"/>
    <w:rsid w:val="00704719"/>
    <w:rsid w:val="007052C4"/>
    <w:rsid w:val="00705911"/>
    <w:rsid w:val="00707587"/>
    <w:rsid w:val="007077BA"/>
    <w:rsid w:val="0070793E"/>
    <w:rsid w:val="00707EF8"/>
    <w:rsid w:val="0071076E"/>
    <w:rsid w:val="00710E55"/>
    <w:rsid w:val="0071147C"/>
    <w:rsid w:val="0071199D"/>
    <w:rsid w:val="00711AA2"/>
    <w:rsid w:val="00711AB5"/>
    <w:rsid w:val="00711BDD"/>
    <w:rsid w:val="00712113"/>
    <w:rsid w:val="00712A69"/>
    <w:rsid w:val="00713122"/>
    <w:rsid w:val="0071318B"/>
    <w:rsid w:val="00713AAF"/>
    <w:rsid w:val="007145FF"/>
    <w:rsid w:val="00714B3F"/>
    <w:rsid w:val="0071630F"/>
    <w:rsid w:val="007164DB"/>
    <w:rsid w:val="00716F74"/>
    <w:rsid w:val="00717DFB"/>
    <w:rsid w:val="00720ED8"/>
    <w:rsid w:val="007210F8"/>
    <w:rsid w:val="0072152A"/>
    <w:rsid w:val="00721713"/>
    <w:rsid w:val="00722C82"/>
    <w:rsid w:val="00722F7A"/>
    <w:rsid w:val="007230FB"/>
    <w:rsid w:val="0072427B"/>
    <w:rsid w:val="00726C51"/>
    <w:rsid w:val="00726E9A"/>
    <w:rsid w:val="00727163"/>
    <w:rsid w:val="00727A18"/>
    <w:rsid w:val="00727E42"/>
    <w:rsid w:val="00727FBD"/>
    <w:rsid w:val="00731E57"/>
    <w:rsid w:val="007341A5"/>
    <w:rsid w:val="00734405"/>
    <w:rsid w:val="00734632"/>
    <w:rsid w:val="00734CFB"/>
    <w:rsid w:val="00734D08"/>
    <w:rsid w:val="0073515C"/>
    <w:rsid w:val="00736938"/>
    <w:rsid w:val="00736F84"/>
    <w:rsid w:val="007370DF"/>
    <w:rsid w:val="007405DB"/>
    <w:rsid w:val="00740B45"/>
    <w:rsid w:val="00740DD1"/>
    <w:rsid w:val="00740E32"/>
    <w:rsid w:val="00741095"/>
    <w:rsid w:val="007411E6"/>
    <w:rsid w:val="00742587"/>
    <w:rsid w:val="00742799"/>
    <w:rsid w:val="007427EE"/>
    <w:rsid w:val="00742AC9"/>
    <w:rsid w:val="0074373F"/>
    <w:rsid w:val="00743B2D"/>
    <w:rsid w:val="007442FF"/>
    <w:rsid w:val="00744431"/>
    <w:rsid w:val="00744BE8"/>
    <w:rsid w:val="00744DFE"/>
    <w:rsid w:val="007450C4"/>
    <w:rsid w:val="00745ACA"/>
    <w:rsid w:val="00746010"/>
    <w:rsid w:val="00746686"/>
    <w:rsid w:val="007505B4"/>
    <w:rsid w:val="00750DCB"/>
    <w:rsid w:val="00750F9A"/>
    <w:rsid w:val="00751032"/>
    <w:rsid w:val="00751515"/>
    <w:rsid w:val="00751F01"/>
    <w:rsid w:val="0075224D"/>
    <w:rsid w:val="007524E4"/>
    <w:rsid w:val="00752578"/>
    <w:rsid w:val="007527CD"/>
    <w:rsid w:val="00753C88"/>
    <w:rsid w:val="0075422E"/>
    <w:rsid w:val="00754F1B"/>
    <w:rsid w:val="00754FC9"/>
    <w:rsid w:val="00755204"/>
    <w:rsid w:val="007554D8"/>
    <w:rsid w:val="0075580D"/>
    <w:rsid w:val="00756570"/>
    <w:rsid w:val="0075662A"/>
    <w:rsid w:val="0075759D"/>
    <w:rsid w:val="00757827"/>
    <w:rsid w:val="00757DDA"/>
    <w:rsid w:val="00757FD0"/>
    <w:rsid w:val="00761BF0"/>
    <w:rsid w:val="007626F3"/>
    <w:rsid w:val="00762701"/>
    <w:rsid w:val="0076278C"/>
    <w:rsid w:val="00763B18"/>
    <w:rsid w:val="007645A3"/>
    <w:rsid w:val="00764FC6"/>
    <w:rsid w:val="00765100"/>
    <w:rsid w:val="0076633F"/>
    <w:rsid w:val="007674A5"/>
    <w:rsid w:val="007674EF"/>
    <w:rsid w:val="00767FD6"/>
    <w:rsid w:val="0077091E"/>
    <w:rsid w:val="0077097D"/>
    <w:rsid w:val="00771078"/>
    <w:rsid w:val="0077118E"/>
    <w:rsid w:val="00771212"/>
    <w:rsid w:val="007716FA"/>
    <w:rsid w:val="00771DEF"/>
    <w:rsid w:val="007725C5"/>
    <w:rsid w:val="00773D60"/>
    <w:rsid w:val="007748C7"/>
    <w:rsid w:val="007756C1"/>
    <w:rsid w:val="007757B2"/>
    <w:rsid w:val="0077773C"/>
    <w:rsid w:val="00780200"/>
    <w:rsid w:val="00780BC3"/>
    <w:rsid w:val="00781169"/>
    <w:rsid w:val="00781434"/>
    <w:rsid w:val="0078157D"/>
    <w:rsid w:val="007818E3"/>
    <w:rsid w:val="00781964"/>
    <w:rsid w:val="00782509"/>
    <w:rsid w:val="00783494"/>
    <w:rsid w:val="0078443F"/>
    <w:rsid w:val="007848D9"/>
    <w:rsid w:val="00784D14"/>
    <w:rsid w:val="007850ED"/>
    <w:rsid w:val="00785232"/>
    <w:rsid w:val="0078572A"/>
    <w:rsid w:val="007865B5"/>
    <w:rsid w:val="00787357"/>
    <w:rsid w:val="00787C60"/>
    <w:rsid w:val="00790069"/>
    <w:rsid w:val="00790085"/>
    <w:rsid w:val="00790EE3"/>
    <w:rsid w:val="0079129F"/>
    <w:rsid w:val="007914C1"/>
    <w:rsid w:val="00791509"/>
    <w:rsid w:val="00791EC1"/>
    <w:rsid w:val="007923B9"/>
    <w:rsid w:val="00792D3E"/>
    <w:rsid w:val="00794432"/>
    <w:rsid w:val="007949E2"/>
    <w:rsid w:val="00794C3E"/>
    <w:rsid w:val="007959AD"/>
    <w:rsid w:val="00795EF5"/>
    <w:rsid w:val="007961CB"/>
    <w:rsid w:val="00797304"/>
    <w:rsid w:val="0079797E"/>
    <w:rsid w:val="00797A41"/>
    <w:rsid w:val="007A1239"/>
    <w:rsid w:val="007A12F5"/>
    <w:rsid w:val="007A25F4"/>
    <w:rsid w:val="007A26EA"/>
    <w:rsid w:val="007A2A7F"/>
    <w:rsid w:val="007A474C"/>
    <w:rsid w:val="007A64C8"/>
    <w:rsid w:val="007A67EE"/>
    <w:rsid w:val="007A798D"/>
    <w:rsid w:val="007A7D94"/>
    <w:rsid w:val="007B18D2"/>
    <w:rsid w:val="007B2048"/>
    <w:rsid w:val="007B32AE"/>
    <w:rsid w:val="007B32F7"/>
    <w:rsid w:val="007B3802"/>
    <w:rsid w:val="007B3F5A"/>
    <w:rsid w:val="007B53EA"/>
    <w:rsid w:val="007B54C6"/>
    <w:rsid w:val="007B5DCE"/>
    <w:rsid w:val="007B64DC"/>
    <w:rsid w:val="007B669E"/>
    <w:rsid w:val="007B6BAB"/>
    <w:rsid w:val="007B6E69"/>
    <w:rsid w:val="007B79CE"/>
    <w:rsid w:val="007B7FCD"/>
    <w:rsid w:val="007C025B"/>
    <w:rsid w:val="007C1723"/>
    <w:rsid w:val="007C3B7B"/>
    <w:rsid w:val="007C3ED0"/>
    <w:rsid w:val="007C3FCD"/>
    <w:rsid w:val="007C4917"/>
    <w:rsid w:val="007C4A9A"/>
    <w:rsid w:val="007C6230"/>
    <w:rsid w:val="007C6770"/>
    <w:rsid w:val="007C755C"/>
    <w:rsid w:val="007C7649"/>
    <w:rsid w:val="007D063F"/>
    <w:rsid w:val="007D2B36"/>
    <w:rsid w:val="007D2CF8"/>
    <w:rsid w:val="007D3C20"/>
    <w:rsid w:val="007D4C6A"/>
    <w:rsid w:val="007D5044"/>
    <w:rsid w:val="007D570A"/>
    <w:rsid w:val="007D5A71"/>
    <w:rsid w:val="007D6FB3"/>
    <w:rsid w:val="007D74DC"/>
    <w:rsid w:val="007D7B8A"/>
    <w:rsid w:val="007D7CC9"/>
    <w:rsid w:val="007D7E8D"/>
    <w:rsid w:val="007E0515"/>
    <w:rsid w:val="007E0B75"/>
    <w:rsid w:val="007E124A"/>
    <w:rsid w:val="007E1D16"/>
    <w:rsid w:val="007E29C7"/>
    <w:rsid w:val="007E2BC6"/>
    <w:rsid w:val="007E2EAA"/>
    <w:rsid w:val="007E36F4"/>
    <w:rsid w:val="007E427B"/>
    <w:rsid w:val="007E47C1"/>
    <w:rsid w:val="007E48DF"/>
    <w:rsid w:val="007E54CF"/>
    <w:rsid w:val="007E6494"/>
    <w:rsid w:val="007E653C"/>
    <w:rsid w:val="007E7349"/>
    <w:rsid w:val="007F0280"/>
    <w:rsid w:val="007F08A0"/>
    <w:rsid w:val="007F0A7E"/>
    <w:rsid w:val="007F1108"/>
    <w:rsid w:val="007F141C"/>
    <w:rsid w:val="007F187B"/>
    <w:rsid w:val="007F193F"/>
    <w:rsid w:val="007F28B1"/>
    <w:rsid w:val="007F3936"/>
    <w:rsid w:val="007F3A9A"/>
    <w:rsid w:val="007F3D00"/>
    <w:rsid w:val="007F4B34"/>
    <w:rsid w:val="007F4B85"/>
    <w:rsid w:val="007F6303"/>
    <w:rsid w:val="007F632E"/>
    <w:rsid w:val="007F72E3"/>
    <w:rsid w:val="007F79D6"/>
    <w:rsid w:val="008002E4"/>
    <w:rsid w:val="0080198B"/>
    <w:rsid w:val="00803187"/>
    <w:rsid w:val="00803775"/>
    <w:rsid w:val="00804656"/>
    <w:rsid w:val="0080639D"/>
    <w:rsid w:val="00806A76"/>
    <w:rsid w:val="0080764E"/>
    <w:rsid w:val="00807655"/>
    <w:rsid w:val="0080784F"/>
    <w:rsid w:val="00807FC8"/>
    <w:rsid w:val="00810671"/>
    <w:rsid w:val="00811C9D"/>
    <w:rsid w:val="00811D7B"/>
    <w:rsid w:val="0081220D"/>
    <w:rsid w:val="00812928"/>
    <w:rsid w:val="00813CA8"/>
    <w:rsid w:val="00814DE1"/>
    <w:rsid w:val="00815CC8"/>
    <w:rsid w:val="00815EB7"/>
    <w:rsid w:val="00815ED7"/>
    <w:rsid w:val="0081623A"/>
    <w:rsid w:val="008164AF"/>
    <w:rsid w:val="0081661B"/>
    <w:rsid w:val="008167CD"/>
    <w:rsid w:val="008167E8"/>
    <w:rsid w:val="00816C80"/>
    <w:rsid w:val="00816DDD"/>
    <w:rsid w:val="0081739F"/>
    <w:rsid w:val="00817439"/>
    <w:rsid w:val="00817A7A"/>
    <w:rsid w:val="00820046"/>
    <w:rsid w:val="00820CE4"/>
    <w:rsid w:val="00822CD7"/>
    <w:rsid w:val="00822D92"/>
    <w:rsid w:val="00822F60"/>
    <w:rsid w:val="00823078"/>
    <w:rsid w:val="008240B8"/>
    <w:rsid w:val="00824964"/>
    <w:rsid w:val="00824EFD"/>
    <w:rsid w:val="00825CE2"/>
    <w:rsid w:val="008269A0"/>
    <w:rsid w:val="00826B57"/>
    <w:rsid w:val="00827759"/>
    <w:rsid w:val="0083096E"/>
    <w:rsid w:val="00830FB9"/>
    <w:rsid w:val="008315B6"/>
    <w:rsid w:val="00831E4D"/>
    <w:rsid w:val="00832281"/>
    <w:rsid w:val="00832452"/>
    <w:rsid w:val="00832CC2"/>
    <w:rsid w:val="00833305"/>
    <w:rsid w:val="00833922"/>
    <w:rsid w:val="00834348"/>
    <w:rsid w:val="00834F6D"/>
    <w:rsid w:val="00836E32"/>
    <w:rsid w:val="008370AA"/>
    <w:rsid w:val="00840A3F"/>
    <w:rsid w:val="00840BAE"/>
    <w:rsid w:val="008416AB"/>
    <w:rsid w:val="00841BCD"/>
    <w:rsid w:val="00842528"/>
    <w:rsid w:val="00843379"/>
    <w:rsid w:val="008433D9"/>
    <w:rsid w:val="00844C66"/>
    <w:rsid w:val="00844E16"/>
    <w:rsid w:val="00846C76"/>
    <w:rsid w:val="00847158"/>
    <w:rsid w:val="00850095"/>
    <w:rsid w:val="00850168"/>
    <w:rsid w:val="00850480"/>
    <w:rsid w:val="008506A3"/>
    <w:rsid w:val="0085170F"/>
    <w:rsid w:val="0085257C"/>
    <w:rsid w:val="00852650"/>
    <w:rsid w:val="008526B9"/>
    <w:rsid w:val="008531B1"/>
    <w:rsid w:val="00853415"/>
    <w:rsid w:val="00853B11"/>
    <w:rsid w:val="008544F2"/>
    <w:rsid w:val="008547E0"/>
    <w:rsid w:val="00854D87"/>
    <w:rsid w:val="0085660F"/>
    <w:rsid w:val="008572EC"/>
    <w:rsid w:val="0085797A"/>
    <w:rsid w:val="008607D3"/>
    <w:rsid w:val="0086265D"/>
    <w:rsid w:val="00863172"/>
    <w:rsid w:val="00864058"/>
    <w:rsid w:val="00864584"/>
    <w:rsid w:val="00865543"/>
    <w:rsid w:val="00865FE5"/>
    <w:rsid w:val="0086640B"/>
    <w:rsid w:val="0086694D"/>
    <w:rsid w:val="00867048"/>
    <w:rsid w:val="008675EA"/>
    <w:rsid w:val="00867855"/>
    <w:rsid w:val="00870647"/>
    <w:rsid w:val="00871025"/>
    <w:rsid w:val="008712C9"/>
    <w:rsid w:val="008715B2"/>
    <w:rsid w:val="00871D91"/>
    <w:rsid w:val="00871E95"/>
    <w:rsid w:val="008734F7"/>
    <w:rsid w:val="008739F7"/>
    <w:rsid w:val="00873E4A"/>
    <w:rsid w:val="00875A64"/>
    <w:rsid w:val="008769E3"/>
    <w:rsid w:val="00876B3D"/>
    <w:rsid w:val="00876F5E"/>
    <w:rsid w:val="0087734C"/>
    <w:rsid w:val="00877EC8"/>
    <w:rsid w:val="00880FF4"/>
    <w:rsid w:val="00881976"/>
    <w:rsid w:val="008826C1"/>
    <w:rsid w:val="00882865"/>
    <w:rsid w:val="008828C2"/>
    <w:rsid w:val="0088493D"/>
    <w:rsid w:val="008849B4"/>
    <w:rsid w:val="00885327"/>
    <w:rsid w:val="00885A76"/>
    <w:rsid w:val="00886AB0"/>
    <w:rsid w:val="00886E87"/>
    <w:rsid w:val="00890A52"/>
    <w:rsid w:val="008910DC"/>
    <w:rsid w:val="008934B8"/>
    <w:rsid w:val="00893BEA"/>
    <w:rsid w:val="00893D1E"/>
    <w:rsid w:val="008942C1"/>
    <w:rsid w:val="0089456F"/>
    <w:rsid w:val="00896775"/>
    <w:rsid w:val="008975A1"/>
    <w:rsid w:val="008A00BF"/>
    <w:rsid w:val="008A0725"/>
    <w:rsid w:val="008A139F"/>
    <w:rsid w:val="008A2052"/>
    <w:rsid w:val="008A210A"/>
    <w:rsid w:val="008A2566"/>
    <w:rsid w:val="008A27C7"/>
    <w:rsid w:val="008A2D4B"/>
    <w:rsid w:val="008A38EB"/>
    <w:rsid w:val="008A407A"/>
    <w:rsid w:val="008A415B"/>
    <w:rsid w:val="008A43C9"/>
    <w:rsid w:val="008A4C0C"/>
    <w:rsid w:val="008A4C2C"/>
    <w:rsid w:val="008A5D19"/>
    <w:rsid w:val="008A6241"/>
    <w:rsid w:val="008A65E0"/>
    <w:rsid w:val="008A6BEC"/>
    <w:rsid w:val="008A6EE8"/>
    <w:rsid w:val="008A7F92"/>
    <w:rsid w:val="008B0054"/>
    <w:rsid w:val="008B0089"/>
    <w:rsid w:val="008B05C9"/>
    <w:rsid w:val="008B1BE6"/>
    <w:rsid w:val="008B1C81"/>
    <w:rsid w:val="008B2725"/>
    <w:rsid w:val="008B31E0"/>
    <w:rsid w:val="008B57D2"/>
    <w:rsid w:val="008B58B0"/>
    <w:rsid w:val="008B681C"/>
    <w:rsid w:val="008B6AD4"/>
    <w:rsid w:val="008B710C"/>
    <w:rsid w:val="008C0477"/>
    <w:rsid w:val="008C1D5D"/>
    <w:rsid w:val="008C27C8"/>
    <w:rsid w:val="008C39F6"/>
    <w:rsid w:val="008C3AFB"/>
    <w:rsid w:val="008C3D06"/>
    <w:rsid w:val="008C3ECC"/>
    <w:rsid w:val="008C4996"/>
    <w:rsid w:val="008C5239"/>
    <w:rsid w:val="008C67B9"/>
    <w:rsid w:val="008C6C4C"/>
    <w:rsid w:val="008C6DBA"/>
    <w:rsid w:val="008C74BB"/>
    <w:rsid w:val="008C7793"/>
    <w:rsid w:val="008C7EE9"/>
    <w:rsid w:val="008D0472"/>
    <w:rsid w:val="008D056E"/>
    <w:rsid w:val="008D067B"/>
    <w:rsid w:val="008D0F51"/>
    <w:rsid w:val="008D1150"/>
    <w:rsid w:val="008D25E3"/>
    <w:rsid w:val="008D2CEB"/>
    <w:rsid w:val="008D2D0B"/>
    <w:rsid w:val="008D2E17"/>
    <w:rsid w:val="008D321E"/>
    <w:rsid w:val="008D3228"/>
    <w:rsid w:val="008D3523"/>
    <w:rsid w:val="008D4934"/>
    <w:rsid w:val="008D4A82"/>
    <w:rsid w:val="008D5807"/>
    <w:rsid w:val="008D5978"/>
    <w:rsid w:val="008D5CDE"/>
    <w:rsid w:val="008D68BD"/>
    <w:rsid w:val="008E05B7"/>
    <w:rsid w:val="008E0997"/>
    <w:rsid w:val="008E0CD9"/>
    <w:rsid w:val="008E0E50"/>
    <w:rsid w:val="008E15A0"/>
    <w:rsid w:val="008E1B4F"/>
    <w:rsid w:val="008E2C17"/>
    <w:rsid w:val="008E4767"/>
    <w:rsid w:val="008E5361"/>
    <w:rsid w:val="008E5B02"/>
    <w:rsid w:val="008E5E03"/>
    <w:rsid w:val="008E7509"/>
    <w:rsid w:val="008E7869"/>
    <w:rsid w:val="008E7D7C"/>
    <w:rsid w:val="008F0A14"/>
    <w:rsid w:val="008F0EF9"/>
    <w:rsid w:val="008F17D9"/>
    <w:rsid w:val="008F20F0"/>
    <w:rsid w:val="008F49F8"/>
    <w:rsid w:val="008F5553"/>
    <w:rsid w:val="008F6A4F"/>
    <w:rsid w:val="008F6E09"/>
    <w:rsid w:val="009001CC"/>
    <w:rsid w:val="00900B28"/>
    <w:rsid w:val="00900EC0"/>
    <w:rsid w:val="00901909"/>
    <w:rsid w:val="009023D1"/>
    <w:rsid w:val="00902CF3"/>
    <w:rsid w:val="00902D38"/>
    <w:rsid w:val="009042BD"/>
    <w:rsid w:val="00904592"/>
    <w:rsid w:val="009058BF"/>
    <w:rsid w:val="00905A15"/>
    <w:rsid w:val="009060D7"/>
    <w:rsid w:val="009061BF"/>
    <w:rsid w:val="00910D2F"/>
    <w:rsid w:val="0091175E"/>
    <w:rsid w:val="00911CD7"/>
    <w:rsid w:val="00911F39"/>
    <w:rsid w:val="009126D4"/>
    <w:rsid w:val="00912DED"/>
    <w:rsid w:val="00913701"/>
    <w:rsid w:val="00913986"/>
    <w:rsid w:val="00913A24"/>
    <w:rsid w:val="00914FC2"/>
    <w:rsid w:val="00915933"/>
    <w:rsid w:val="009175A0"/>
    <w:rsid w:val="00917D16"/>
    <w:rsid w:val="00917D5A"/>
    <w:rsid w:val="00920246"/>
    <w:rsid w:val="0092094B"/>
    <w:rsid w:val="00920AAF"/>
    <w:rsid w:val="00920AF9"/>
    <w:rsid w:val="00920CF0"/>
    <w:rsid w:val="00922855"/>
    <w:rsid w:val="009233F1"/>
    <w:rsid w:val="009239CD"/>
    <w:rsid w:val="00923C30"/>
    <w:rsid w:val="00923C37"/>
    <w:rsid w:val="0092469D"/>
    <w:rsid w:val="0092495F"/>
    <w:rsid w:val="00925C3A"/>
    <w:rsid w:val="00926144"/>
    <w:rsid w:val="00926C5F"/>
    <w:rsid w:val="00926E00"/>
    <w:rsid w:val="0092798B"/>
    <w:rsid w:val="00927DEA"/>
    <w:rsid w:val="00930029"/>
    <w:rsid w:val="0093063A"/>
    <w:rsid w:val="00930E7D"/>
    <w:rsid w:val="00932C10"/>
    <w:rsid w:val="00933F4B"/>
    <w:rsid w:val="00934997"/>
    <w:rsid w:val="009352C6"/>
    <w:rsid w:val="009361D3"/>
    <w:rsid w:val="00937F6A"/>
    <w:rsid w:val="009401D3"/>
    <w:rsid w:val="0094066A"/>
    <w:rsid w:val="0094134C"/>
    <w:rsid w:val="0094153B"/>
    <w:rsid w:val="009423AB"/>
    <w:rsid w:val="0094269A"/>
    <w:rsid w:val="00942DED"/>
    <w:rsid w:val="00943046"/>
    <w:rsid w:val="00943176"/>
    <w:rsid w:val="009433A2"/>
    <w:rsid w:val="00943937"/>
    <w:rsid w:val="0094583F"/>
    <w:rsid w:val="009458B0"/>
    <w:rsid w:val="00945AB6"/>
    <w:rsid w:val="00945DEA"/>
    <w:rsid w:val="009464CF"/>
    <w:rsid w:val="00946784"/>
    <w:rsid w:val="009469D1"/>
    <w:rsid w:val="00946B6A"/>
    <w:rsid w:val="00946FB3"/>
    <w:rsid w:val="00947AFB"/>
    <w:rsid w:val="009506EF"/>
    <w:rsid w:val="009507A1"/>
    <w:rsid w:val="00950A0C"/>
    <w:rsid w:val="00950CF2"/>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57E68"/>
    <w:rsid w:val="009605FA"/>
    <w:rsid w:val="00960F96"/>
    <w:rsid w:val="009612C8"/>
    <w:rsid w:val="00962AB3"/>
    <w:rsid w:val="009630BA"/>
    <w:rsid w:val="00963890"/>
    <w:rsid w:val="00963AA4"/>
    <w:rsid w:val="00963F52"/>
    <w:rsid w:val="0096530F"/>
    <w:rsid w:val="00965DF6"/>
    <w:rsid w:val="009665C8"/>
    <w:rsid w:val="00967499"/>
    <w:rsid w:val="00967F32"/>
    <w:rsid w:val="00970566"/>
    <w:rsid w:val="00970886"/>
    <w:rsid w:val="00971021"/>
    <w:rsid w:val="00971B6A"/>
    <w:rsid w:val="00971F37"/>
    <w:rsid w:val="00972E86"/>
    <w:rsid w:val="00973605"/>
    <w:rsid w:val="00974DCD"/>
    <w:rsid w:val="00974E2D"/>
    <w:rsid w:val="0097670D"/>
    <w:rsid w:val="00976741"/>
    <w:rsid w:val="009771EB"/>
    <w:rsid w:val="00977C38"/>
    <w:rsid w:val="00977E1D"/>
    <w:rsid w:val="009803F6"/>
    <w:rsid w:val="00980545"/>
    <w:rsid w:val="00981220"/>
    <w:rsid w:val="00981549"/>
    <w:rsid w:val="009838D3"/>
    <w:rsid w:val="00984113"/>
    <w:rsid w:val="0098448D"/>
    <w:rsid w:val="00984943"/>
    <w:rsid w:val="00984FE7"/>
    <w:rsid w:val="009851D1"/>
    <w:rsid w:val="00985A9F"/>
    <w:rsid w:val="00985CD2"/>
    <w:rsid w:val="00986106"/>
    <w:rsid w:val="009876C6"/>
    <w:rsid w:val="00987D01"/>
    <w:rsid w:val="00987F16"/>
    <w:rsid w:val="00990B8A"/>
    <w:rsid w:val="009918B0"/>
    <w:rsid w:val="00991CA9"/>
    <w:rsid w:val="0099211A"/>
    <w:rsid w:val="00992876"/>
    <w:rsid w:val="009928E2"/>
    <w:rsid w:val="00992AE6"/>
    <w:rsid w:val="00992F74"/>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6F2"/>
    <w:rsid w:val="009A6F75"/>
    <w:rsid w:val="009A7165"/>
    <w:rsid w:val="009A7C91"/>
    <w:rsid w:val="009B0675"/>
    <w:rsid w:val="009B21E2"/>
    <w:rsid w:val="009B2CD7"/>
    <w:rsid w:val="009B3A7C"/>
    <w:rsid w:val="009B3E2E"/>
    <w:rsid w:val="009B4D70"/>
    <w:rsid w:val="009B4FE6"/>
    <w:rsid w:val="009B6094"/>
    <w:rsid w:val="009B69E4"/>
    <w:rsid w:val="009B6A67"/>
    <w:rsid w:val="009B6C1B"/>
    <w:rsid w:val="009B7B5E"/>
    <w:rsid w:val="009C1CD5"/>
    <w:rsid w:val="009C253C"/>
    <w:rsid w:val="009C2709"/>
    <w:rsid w:val="009C38BB"/>
    <w:rsid w:val="009C3A10"/>
    <w:rsid w:val="009C4696"/>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5E59"/>
    <w:rsid w:val="009D60C2"/>
    <w:rsid w:val="009D64A1"/>
    <w:rsid w:val="009D6F14"/>
    <w:rsid w:val="009D72FA"/>
    <w:rsid w:val="009D7ACD"/>
    <w:rsid w:val="009E0681"/>
    <w:rsid w:val="009E0DBF"/>
    <w:rsid w:val="009E1896"/>
    <w:rsid w:val="009E2ED2"/>
    <w:rsid w:val="009E398F"/>
    <w:rsid w:val="009E5BB0"/>
    <w:rsid w:val="009E741B"/>
    <w:rsid w:val="009E776C"/>
    <w:rsid w:val="009E779D"/>
    <w:rsid w:val="009F063A"/>
    <w:rsid w:val="009F088F"/>
    <w:rsid w:val="009F08DC"/>
    <w:rsid w:val="009F09DF"/>
    <w:rsid w:val="009F0BBC"/>
    <w:rsid w:val="009F11C3"/>
    <w:rsid w:val="009F190E"/>
    <w:rsid w:val="009F1C31"/>
    <w:rsid w:val="009F24B7"/>
    <w:rsid w:val="009F3562"/>
    <w:rsid w:val="009F4789"/>
    <w:rsid w:val="009F5BAF"/>
    <w:rsid w:val="009F5FFB"/>
    <w:rsid w:val="009F6262"/>
    <w:rsid w:val="009F6387"/>
    <w:rsid w:val="009F6B19"/>
    <w:rsid w:val="009F6BAD"/>
    <w:rsid w:val="009F6DF6"/>
    <w:rsid w:val="009F703F"/>
    <w:rsid w:val="009F769B"/>
    <w:rsid w:val="009F7776"/>
    <w:rsid w:val="009F79BA"/>
    <w:rsid w:val="009F7C01"/>
    <w:rsid w:val="009F7D97"/>
    <w:rsid w:val="00A00040"/>
    <w:rsid w:val="00A004C4"/>
    <w:rsid w:val="00A007DA"/>
    <w:rsid w:val="00A01D12"/>
    <w:rsid w:val="00A01F4F"/>
    <w:rsid w:val="00A01FBE"/>
    <w:rsid w:val="00A025EF"/>
    <w:rsid w:val="00A03738"/>
    <w:rsid w:val="00A03986"/>
    <w:rsid w:val="00A03CDB"/>
    <w:rsid w:val="00A07FAB"/>
    <w:rsid w:val="00A10063"/>
    <w:rsid w:val="00A10225"/>
    <w:rsid w:val="00A1023C"/>
    <w:rsid w:val="00A10CAF"/>
    <w:rsid w:val="00A115D8"/>
    <w:rsid w:val="00A119CF"/>
    <w:rsid w:val="00A12A22"/>
    <w:rsid w:val="00A13557"/>
    <w:rsid w:val="00A13563"/>
    <w:rsid w:val="00A13B11"/>
    <w:rsid w:val="00A145C7"/>
    <w:rsid w:val="00A15301"/>
    <w:rsid w:val="00A159A7"/>
    <w:rsid w:val="00A15D6E"/>
    <w:rsid w:val="00A20723"/>
    <w:rsid w:val="00A2110B"/>
    <w:rsid w:val="00A21245"/>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FC3"/>
    <w:rsid w:val="00A30510"/>
    <w:rsid w:val="00A3055D"/>
    <w:rsid w:val="00A30FE8"/>
    <w:rsid w:val="00A311A6"/>
    <w:rsid w:val="00A31352"/>
    <w:rsid w:val="00A31B2B"/>
    <w:rsid w:val="00A3263E"/>
    <w:rsid w:val="00A328A9"/>
    <w:rsid w:val="00A339B6"/>
    <w:rsid w:val="00A34A2C"/>
    <w:rsid w:val="00A351E8"/>
    <w:rsid w:val="00A35AB0"/>
    <w:rsid w:val="00A35B17"/>
    <w:rsid w:val="00A35C31"/>
    <w:rsid w:val="00A35C4D"/>
    <w:rsid w:val="00A3628A"/>
    <w:rsid w:val="00A37002"/>
    <w:rsid w:val="00A37B95"/>
    <w:rsid w:val="00A418C9"/>
    <w:rsid w:val="00A42882"/>
    <w:rsid w:val="00A433F0"/>
    <w:rsid w:val="00A442D5"/>
    <w:rsid w:val="00A449AD"/>
    <w:rsid w:val="00A4500A"/>
    <w:rsid w:val="00A458EA"/>
    <w:rsid w:val="00A46653"/>
    <w:rsid w:val="00A4693A"/>
    <w:rsid w:val="00A46B2A"/>
    <w:rsid w:val="00A477FA"/>
    <w:rsid w:val="00A506E0"/>
    <w:rsid w:val="00A509ED"/>
    <w:rsid w:val="00A5145D"/>
    <w:rsid w:val="00A519E7"/>
    <w:rsid w:val="00A527C0"/>
    <w:rsid w:val="00A52869"/>
    <w:rsid w:val="00A52A43"/>
    <w:rsid w:val="00A53CCA"/>
    <w:rsid w:val="00A54C4C"/>
    <w:rsid w:val="00A54CCD"/>
    <w:rsid w:val="00A5653E"/>
    <w:rsid w:val="00A56F5D"/>
    <w:rsid w:val="00A573D8"/>
    <w:rsid w:val="00A5762F"/>
    <w:rsid w:val="00A607DD"/>
    <w:rsid w:val="00A60A58"/>
    <w:rsid w:val="00A610B5"/>
    <w:rsid w:val="00A61869"/>
    <w:rsid w:val="00A6195C"/>
    <w:rsid w:val="00A61BAD"/>
    <w:rsid w:val="00A627DC"/>
    <w:rsid w:val="00A62A8C"/>
    <w:rsid w:val="00A633ED"/>
    <w:rsid w:val="00A63693"/>
    <w:rsid w:val="00A63795"/>
    <w:rsid w:val="00A63C5B"/>
    <w:rsid w:val="00A6408A"/>
    <w:rsid w:val="00A66072"/>
    <w:rsid w:val="00A6637A"/>
    <w:rsid w:val="00A66F0D"/>
    <w:rsid w:val="00A6704B"/>
    <w:rsid w:val="00A7043F"/>
    <w:rsid w:val="00A70D1F"/>
    <w:rsid w:val="00A714CF"/>
    <w:rsid w:val="00A71815"/>
    <w:rsid w:val="00A71FAD"/>
    <w:rsid w:val="00A729CE"/>
    <w:rsid w:val="00A72BE3"/>
    <w:rsid w:val="00A72E8B"/>
    <w:rsid w:val="00A744F3"/>
    <w:rsid w:val="00A754DC"/>
    <w:rsid w:val="00A75A7B"/>
    <w:rsid w:val="00A75DDA"/>
    <w:rsid w:val="00A75ED7"/>
    <w:rsid w:val="00A76137"/>
    <w:rsid w:val="00A76497"/>
    <w:rsid w:val="00A76586"/>
    <w:rsid w:val="00A765E4"/>
    <w:rsid w:val="00A76F45"/>
    <w:rsid w:val="00A77169"/>
    <w:rsid w:val="00A772F0"/>
    <w:rsid w:val="00A7747D"/>
    <w:rsid w:val="00A77541"/>
    <w:rsid w:val="00A80643"/>
    <w:rsid w:val="00A80781"/>
    <w:rsid w:val="00A80B75"/>
    <w:rsid w:val="00A81421"/>
    <w:rsid w:val="00A81DEA"/>
    <w:rsid w:val="00A82D78"/>
    <w:rsid w:val="00A83495"/>
    <w:rsid w:val="00A83B5E"/>
    <w:rsid w:val="00A850AA"/>
    <w:rsid w:val="00A85512"/>
    <w:rsid w:val="00A85A15"/>
    <w:rsid w:val="00A867C2"/>
    <w:rsid w:val="00A86F88"/>
    <w:rsid w:val="00A87112"/>
    <w:rsid w:val="00A873ED"/>
    <w:rsid w:val="00A875F3"/>
    <w:rsid w:val="00A87C44"/>
    <w:rsid w:val="00A90222"/>
    <w:rsid w:val="00A90472"/>
    <w:rsid w:val="00A906E2"/>
    <w:rsid w:val="00A90B3F"/>
    <w:rsid w:val="00A90E85"/>
    <w:rsid w:val="00A90F6A"/>
    <w:rsid w:val="00A910AD"/>
    <w:rsid w:val="00A938DF"/>
    <w:rsid w:val="00A94154"/>
    <w:rsid w:val="00A94221"/>
    <w:rsid w:val="00A94AD3"/>
    <w:rsid w:val="00A950E5"/>
    <w:rsid w:val="00A958D3"/>
    <w:rsid w:val="00A95C23"/>
    <w:rsid w:val="00A95F96"/>
    <w:rsid w:val="00A965E9"/>
    <w:rsid w:val="00A96BB6"/>
    <w:rsid w:val="00A97F8F"/>
    <w:rsid w:val="00AA0C74"/>
    <w:rsid w:val="00AA1492"/>
    <w:rsid w:val="00AA1B0E"/>
    <w:rsid w:val="00AA1F39"/>
    <w:rsid w:val="00AA20EE"/>
    <w:rsid w:val="00AA2133"/>
    <w:rsid w:val="00AA4291"/>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F76"/>
    <w:rsid w:val="00AC12D1"/>
    <w:rsid w:val="00AC1F45"/>
    <w:rsid w:val="00AC2363"/>
    <w:rsid w:val="00AC244F"/>
    <w:rsid w:val="00AC2904"/>
    <w:rsid w:val="00AC395F"/>
    <w:rsid w:val="00AC4664"/>
    <w:rsid w:val="00AC5CA7"/>
    <w:rsid w:val="00AC75BA"/>
    <w:rsid w:val="00AC78CA"/>
    <w:rsid w:val="00AD017D"/>
    <w:rsid w:val="00AD0569"/>
    <w:rsid w:val="00AD085B"/>
    <w:rsid w:val="00AD1BAA"/>
    <w:rsid w:val="00AD2320"/>
    <w:rsid w:val="00AD31FA"/>
    <w:rsid w:val="00AD3A45"/>
    <w:rsid w:val="00AD4099"/>
    <w:rsid w:val="00AD47C4"/>
    <w:rsid w:val="00AD4C93"/>
    <w:rsid w:val="00AD4F75"/>
    <w:rsid w:val="00AD50EF"/>
    <w:rsid w:val="00AD5E17"/>
    <w:rsid w:val="00AD698E"/>
    <w:rsid w:val="00AD6A58"/>
    <w:rsid w:val="00AD6BF9"/>
    <w:rsid w:val="00AD7007"/>
    <w:rsid w:val="00AE0E92"/>
    <w:rsid w:val="00AE17DB"/>
    <w:rsid w:val="00AE1BE8"/>
    <w:rsid w:val="00AE2692"/>
    <w:rsid w:val="00AE388B"/>
    <w:rsid w:val="00AE4892"/>
    <w:rsid w:val="00AE4EEF"/>
    <w:rsid w:val="00AE56B1"/>
    <w:rsid w:val="00AE6183"/>
    <w:rsid w:val="00AE6236"/>
    <w:rsid w:val="00AE665D"/>
    <w:rsid w:val="00AE68A6"/>
    <w:rsid w:val="00AE6B43"/>
    <w:rsid w:val="00AE73B8"/>
    <w:rsid w:val="00AE7EBA"/>
    <w:rsid w:val="00AF0510"/>
    <w:rsid w:val="00AF0760"/>
    <w:rsid w:val="00AF15EB"/>
    <w:rsid w:val="00AF1FA0"/>
    <w:rsid w:val="00AF26C3"/>
    <w:rsid w:val="00AF3ECC"/>
    <w:rsid w:val="00AF3FAC"/>
    <w:rsid w:val="00AF48C2"/>
    <w:rsid w:val="00AF4962"/>
    <w:rsid w:val="00AF4DE3"/>
    <w:rsid w:val="00AF54C5"/>
    <w:rsid w:val="00AF65AC"/>
    <w:rsid w:val="00AF67CE"/>
    <w:rsid w:val="00B0007D"/>
    <w:rsid w:val="00B00810"/>
    <w:rsid w:val="00B00A11"/>
    <w:rsid w:val="00B02DB6"/>
    <w:rsid w:val="00B0366F"/>
    <w:rsid w:val="00B03C07"/>
    <w:rsid w:val="00B04C50"/>
    <w:rsid w:val="00B04E08"/>
    <w:rsid w:val="00B0544B"/>
    <w:rsid w:val="00B05922"/>
    <w:rsid w:val="00B06B53"/>
    <w:rsid w:val="00B10473"/>
    <w:rsid w:val="00B10869"/>
    <w:rsid w:val="00B1121F"/>
    <w:rsid w:val="00B115D1"/>
    <w:rsid w:val="00B11A18"/>
    <w:rsid w:val="00B12CA0"/>
    <w:rsid w:val="00B12F55"/>
    <w:rsid w:val="00B1324D"/>
    <w:rsid w:val="00B153D1"/>
    <w:rsid w:val="00B1540D"/>
    <w:rsid w:val="00B160DB"/>
    <w:rsid w:val="00B166FC"/>
    <w:rsid w:val="00B16CF4"/>
    <w:rsid w:val="00B1762B"/>
    <w:rsid w:val="00B17F36"/>
    <w:rsid w:val="00B200D6"/>
    <w:rsid w:val="00B20443"/>
    <w:rsid w:val="00B213CC"/>
    <w:rsid w:val="00B23CD8"/>
    <w:rsid w:val="00B24151"/>
    <w:rsid w:val="00B25572"/>
    <w:rsid w:val="00B2634C"/>
    <w:rsid w:val="00B26CCD"/>
    <w:rsid w:val="00B27481"/>
    <w:rsid w:val="00B27AA5"/>
    <w:rsid w:val="00B30F76"/>
    <w:rsid w:val="00B3113B"/>
    <w:rsid w:val="00B31278"/>
    <w:rsid w:val="00B321E0"/>
    <w:rsid w:val="00B327BC"/>
    <w:rsid w:val="00B3289C"/>
    <w:rsid w:val="00B32C68"/>
    <w:rsid w:val="00B339B1"/>
    <w:rsid w:val="00B34437"/>
    <w:rsid w:val="00B344B2"/>
    <w:rsid w:val="00B34F7F"/>
    <w:rsid w:val="00B354B3"/>
    <w:rsid w:val="00B354BC"/>
    <w:rsid w:val="00B35B45"/>
    <w:rsid w:val="00B35F4C"/>
    <w:rsid w:val="00B364C3"/>
    <w:rsid w:val="00B36647"/>
    <w:rsid w:val="00B366EB"/>
    <w:rsid w:val="00B366F0"/>
    <w:rsid w:val="00B36AA2"/>
    <w:rsid w:val="00B37268"/>
    <w:rsid w:val="00B377F2"/>
    <w:rsid w:val="00B40C75"/>
    <w:rsid w:val="00B41689"/>
    <w:rsid w:val="00B42014"/>
    <w:rsid w:val="00B428DD"/>
    <w:rsid w:val="00B42F35"/>
    <w:rsid w:val="00B433B7"/>
    <w:rsid w:val="00B43943"/>
    <w:rsid w:val="00B43E56"/>
    <w:rsid w:val="00B44380"/>
    <w:rsid w:val="00B4528B"/>
    <w:rsid w:val="00B4543A"/>
    <w:rsid w:val="00B454BE"/>
    <w:rsid w:val="00B4563F"/>
    <w:rsid w:val="00B46612"/>
    <w:rsid w:val="00B4700F"/>
    <w:rsid w:val="00B4769F"/>
    <w:rsid w:val="00B478E9"/>
    <w:rsid w:val="00B47A9A"/>
    <w:rsid w:val="00B5142C"/>
    <w:rsid w:val="00B51DAC"/>
    <w:rsid w:val="00B52A7A"/>
    <w:rsid w:val="00B537AA"/>
    <w:rsid w:val="00B5463F"/>
    <w:rsid w:val="00B548EF"/>
    <w:rsid w:val="00B55A99"/>
    <w:rsid w:val="00B55B32"/>
    <w:rsid w:val="00B564A7"/>
    <w:rsid w:val="00B56B15"/>
    <w:rsid w:val="00B57FE5"/>
    <w:rsid w:val="00B6014C"/>
    <w:rsid w:val="00B607DF"/>
    <w:rsid w:val="00B61848"/>
    <w:rsid w:val="00B62375"/>
    <w:rsid w:val="00B623AA"/>
    <w:rsid w:val="00B62D1E"/>
    <w:rsid w:val="00B64467"/>
    <w:rsid w:val="00B644FF"/>
    <w:rsid w:val="00B64FA0"/>
    <w:rsid w:val="00B66A9B"/>
    <w:rsid w:val="00B66B47"/>
    <w:rsid w:val="00B675E9"/>
    <w:rsid w:val="00B67CB6"/>
    <w:rsid w:val="00B67CE7"/>
    <w:rsid w:val="00B70C70"/>
    <w:rsid w:val="00B719B6"/>
    <w:rsid w:val="00B724D4"/>
    <w:rsid w:val="00B7267F"/>
    <w:rsid w:val="00B729D0"/>
    <w:rsid w:val="00B72D38"/>
    <w:rsid w:val="00B73342"/>
    <w:rsid w:val="00B73428"/>
    <w:rsid w:val="00B73862"/>
    <w:rsid w:val="00B756A6"/>
    <w:rsid w:val="00B764A5"/>
    <w:rsid w:val="00B77DB7"/>
    <w:rsid w:val="00B802BC"/>
    <w:rsid w:val="00B80323"/>
    <w:rsid w:val="00B80DC0"/>
    <w:rsid w:val="00B82C5B"/>
    <w:rsid w:val="00B83882"/>
    <w:rsid w:val="00B83F04"/>
    <w:rsid w:val="00B841C3"/>
    <w:rsid w:val="00B856C4"/>
    <w:rsid w:val="00B87A97"/>
    <w:rsid w:val="00B90368"/>
    <w:rsid w:val="00B908BD"/>
    <w:rsid w:val="00B90D0F"/>
    <w:rsid w:val="00B91782"/>
    <w:rsid w:val="00B91EF0"/>
    <w:rsid w:val="00B91F66"/>
    <w:rsid w:val="00B92844"/>
    <w:rsid w:val="00B93520"/>
    <w:rsid w:val="00B936F7"/>
    <w:rsid w:val="00B94D97"/>
    <w:rsid w:val="00B95386"/>
    <w:rsid w:val="00B95D04"/>
    <w:rsid w:val="00B95DB8"/>
    <w:rsid w:val="00B96359"/>
    <w:rsid w:val="00B9691F"/>
    <w:rsid w:val="00B96A59"/>
    <w:rsid w:val="00B97029"/>
    <w:rsid w:val="00B97493"/>
    <w:rsid w:val="00BA0537"/>
    <w:rsid w:val="00BA13BA"/>
    <w:rsid w:val="00BA16B4"/>
    <w:rsid w:val="00BA1A21"/>
    <w:rsid w:val="00BA1D22"/>
    <w:rsid w:val="00BA2C5F"/>
    <w:rsid w:val="00BA339E"/>
    <w:rsid w:val="00BA3950"/>
    <w:rsid w:val="00BA47DC"/>
    <w:rsid w:val="00BA4A19"/>
    <w:rsid w:val="00BA4C4E"/>
    <w:rsid w:val="00BA4DAB"/>
    <w:rsid w:val="00BA52F6"/>
    <w:rsid w:val="00BA5497"/>
    <w:rsid w:val="00BA5883"/>
    <w:rsid w:val="00BA602A"/>
    <w:rsid w:val="00BA6077"/>
    <w:rsid w:val="00BA6E48"/>
    <w:rsid w:val="00BA724E"/>
    <w:rsid w:val="00BB46E0"/>
    <w:rsid w:val="00BB5562"/>
    <w:rsid w:val="00BB58CB"/>
    <w:rsid w:val="00BB7107"/>
    <w:rsid w:val="00BB7ABA"/>
    <w:rsid w:val="00BB7C3D"/>
    <w:rsid w:val="00BC1522"/>
    <w:rsid w:val="00BC161E"/>
    <w:rsid w:val="00BC429E"/>
    <w:rsid w:val="00BC453D"/>
    <w:rsid w:val="00BC456C"/>
    <w:rsid w:val="00BC4DBB"/>
    <w:rsid w:val="00BC4EF8"/>
    <w:rsid w:val="00BC50C1"/>
    <w:rsid w:val="00BC57C9"/>
    <w:rsid w:val="00BC7B8D"/>
    <w:rsid w:val="00BD0108"/>
    <w:rsid w:val="00BD070E"/>
    <w:rsid w:val="00BD106A"/>
    <w:rsid w:val="00BD1BC2"/>
    <w:rsid w:val="00BD1DAC"/>
    <w:rsid w:val="00BD257B"/>
    <w:rsid w:val="00BD2906"/>
    <w:rsid w:val="00BD29B9"/>
    <w:rsid w:val="00BD2B96"/>
    <w:rsid w:val="00BD4028"/>
    <w:rsid w:val="00BD458C"/>
    <w:rsid w:val="00BD45EE"/>
    <w:rsid w:val="00BD5BE9"/>
    <w:rsid w:val="00BD615D"/>
    <w:rsid w:val="00BD6269"/>
    <w:rsid w:val="00BD6B24"/>
    <w:rsid w:val="00BD73DD"/>
    <w:rsid w:val="00BD7513"/>
    <w:rsid w:val="00BE0884"/>
    <w:rsid w:val="00BE0C3F"/>
    <w:rsid w:val="00BE1422"/>
    <w:rsid w:val="00BE2AD0"/>
    <w:rsid w:val="00BE2B31"/>
    <w:rsid w:val="00BE33C9"/>
    <w:rsid w:val="00BE4ED4"/>
    <w:rsid w:val="00BE6CBC"/>
    <w:rsid w:val="00BE7819"/>
    <w:rsid w:val="00BF1962"/>
    <w:rsid w:val="00BF2218"/>
    <w:rsid w:val="00BF2C03"/>
    <w:rsid w:val="00BF2F8D"/>
    <w:rsid w:val="00BF32AC"/>
    <w:rsid w:val="00BF3C2A"/>
    <w:rsid w:val="00BF3CC5"/>
    <w:rsid w:val="00BF467D"/>
    <w:rsid w:val="00BF54BA"/>
    <w:rsid w:val="00C01AFC"/>
    <w:rsid w:val="00C0219B"/>
    <w:rsid w:val="00C03417"/>
    <w:rsid w:val="00C035C2"/>
    <w:rsid w:val="00C036CB"/>
    <w:rsid w:val="00C041A9"/>
    <w:rsid w:val="00C04B96"/>
    <w:rsid w:val="00C0683A"/>
    <w:rsid w:val="00C06877"/>
    <w:rsid w:val="00C068B7"/>
    <w:rsid w:val="00C06F6E"/>
    <w:rsid w:val="00C07AA1"/>
    <w:rsid w:val="00C10320"/>
    <w:rsid w:val="00C11B55"/>
    <w:rsid w:val="00C12063"/>
    <w:rsid w:val="00C120D9"/>
    <w:rsid w:val="00C1248E"/>
    <w:rsid w:val="00C130B2"/>
    <w:rsid w:val="00C13218"/>
    <w:rsid w:val="00C1355F"/>
    <w:rsid w:val="00C14027"/>
    <w:rsid w:val="00C14931"/>
    <w:rsid w:val="00C16A9F"/>
    <w:rsid w:val="00C16AE7"/>
    <w:rsid w:val="00C16BBB"/>
    <w:rsid w:val="00C171E3"/>
    <w:rsid w:val="00C1729C"/>
    <w:rsid w:val="00C17773"/>
    <w:rsid w:val="00C17BC4"/>
    <w:rsid w:val="00C200ED"/>
    <w:rsid w:val="00C21ED4"/>
    <w:rsid w:val="00C2224F"/>
    <w:rsid w:val="00C2323A"/>
    <w:rsid w:val="00C23E8B"/>
    <w:rsid w:val="00C25A1B"/>
    <w:rsid w:val="00C25CA2"/>
    <w:rsid w:val="00C25DF2"/>
    <w:rsid w:val="00C2601C"/>
    <w:rsid w:val="00C266F5"/>
    <w:rsid w:val="00C27888"/>
    <w:rsid w:val="00C30B5D"/>
    <w:rsid w:val="00C30FC6"/>
    <w:rsid w:val="00C31CC5"/>
    <w:rsid w:val="00C323FF"/>
    <w:rsid w:val="00C32684"/>
    <w:rsid w:val="00C33B0C"/>
    <w:rsid w:val="00C345DC"/>
    <w:rsid w:val="00C346E3"/>
    <w:rsid w:val="00C348FF"/>
    <w:rsid w:val="00C34DBA"/>
    <w:rsid w:val="00C3548C"/>
    <w:rsid w:val="00C354E1"/>
    <w:rsid w:val="00C3622C"/>
    <w:rsid w:val="00C36904"/>
    <w:rsid w:val="00C37C8E"/>
    <w:rsid w:val="00C40412"/>
    <w:rsid w:val="00C405C6"/>
    <w:rsid w:val="00C40A90"/>
    <w:rsid w:val="00C41EBC"/>
    <w:rsid w:val="00C4267C"/>
    <w:rsid w:val="00C42D64"/>
    <w:rsid w:val="00C43066"/>
    <w:rsid w:val="00C43732"/>
    <w:rsid w:val="00C4379E"/>
    <w:rsid w:val="00C450D2"/>
    <w:rsid w:val="00C45151"/>
    <w:rsid w:val="00C46C17"/>
    <w:rsid w:val="00C47424"/>
    <w:rsid w:val="00C47B34"/>
    <w:rsid w:val="00C5014B"/>
    <w:rsid w:val="00C50A53"/>
    <w:rsid w:val="00C52308"/>
    <w:rsid w:val="00C5277F"/>
    <w:rsid w:val="00C5395E"/>
    <w:rsid w:val="00C53B61"/>
    <w:rsid w:val="00C53CC2"/>
    <w:rsid w:val="00C53DB0"/>
    <w:rsid w:val="00C55D12"/>
    <w:rsid w:val="00C573E3"/>
    <w:rsid w:val="00C57C8C"/>
    <w:rsid w:val="00C60338"/>
    <w:rsid w:val="00C60881"/>
    <w:rsid w:val="00C613A2"/>
    <w:rsid w:val="00C61A06"/>
    <w:rsid w:val="00C63CEE"/>
    <w:rsid w:val="00C63F5C"/>
    <w:rsid w:val="00C64D64"/>
    <w:rsid w:val="00C66A2C"/>
    <w:rsid w:val="00C66ECD"/>
    <w:rsid w:val="00C678CC"/>
    <w:rsid w:val="00C67C27"/>
    <w:rsid w:val="00C71059"/>
    <w:rsid w:val="00C71BEC"/>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D96"/>
    <w:rsid w:val="00C83F11"/>
    <w:rsid w:val="00C843C4"/>
    <w:rsid w:val="00C8468C"/>
    <w:rsid w:val="00C84F1C"/>
    <w:rsid w:val="00C8500A"/>
    <w:rsid w:val="00C8570A"/>
    <w:rsid w:val="00C862F6"/>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1B"/>
    <w:rsid w:val="00C96BFF"/>
    <w:rsid w:val="00C97337"/>
    <w:rsid w:val="00CA0178"/>
    <w:rsid w:val="00CA11A6"/>
    <w:rsid w:val="00CA332A"/>
    <w:rsid w:val="00CA46E9"/>
    <w:rsid w:val="00CA4AFF"/>
    <w:rsid w:val="00CA550A"/>
    <w:rsid w:val="00CA5D22"/>
    <w:rsid w:val="00CB0A2B"/>
    <w:rsid w:val="00CB0BD0"/>
    <w:rsid w:val="00CB1403"/>
    <w:rsid w:val="00CB1E0C"/>
    <w:rsid w:val="00CB3D57"/>
    <w:rsid w:val="00CB5345"/>
    <w:rsid w:val="00CB5922"/>
    <w:rsid w:val="00CB63FF"/>
    <w:rsid w:val="00CB721F"/>
    <w:rsid w:val="00CB72F3"/>
    <w:rsid w:val="00CB776B"/>
    <w:rsid w:val="00CB7A26"/>
    <w:rsid w:val="00CB7FF5"/>
    <w:rsid w:val="00CC0301"/>
    <w:rsid w:val="00CC14E3"/>
    <w:rsid w:val="00CC1766"/>
    <w:rsid w:val="00CC21B2"/>
    <w:rsid w:val="00CC225C"/>
    <w:rsid w:val="00CC26C3"/>
    <w:rsid w:val="00CC29B9"/>
    <w:rsid w:val="00CC419F"/>
    <w:rsid w:val="00CC5848"/>
    <w:rsid w:val="00CC593A"/>
    <w:rsid w:val="00CC5C91"/>
    <w:rsid w:val="00CC6381"/>
    <w:rsid w:val="00CC646E"/>
    <w:rsid w:val="00CC67F5"/>
    <w:rsid w:val="00CC6CFE"/>
    <w:rsid w:val="00CC6EF6"/>
    <w:rsid w:val="00CC74FB"/>
    <w:rsid w:val="00CD0215"/>
    <w:rsid w:val="00CD02A5"/>
    <w:rsid w:val="00CD06E2"/>
    <w:rsid w:val="00CD1CDB"/>
    <w:rsid w:val="00CD21A2"/>
    <w:rsid w:val="00CD2BE0"/>
    <w:rsid w:val="00CD3277"/>
    <w:rsid w:val="00CD3629"/>
    <w:rsid w:val="00CD3EFD"/>
    <w:rsid w:val="00CD4170"/>
    <w:rsid w:val="00CD4667"/>
    <w:rsid w:val="00CD6209"/>
    <w:rsid w:val="00CD710B"/>
    <w:rsid w:val="00CD71A7"/>
    <w:rsid w:val="00CD7236"/>
    <w:rsid w:val="00CD7492"/>
    <w:rsid w:val="00CD7DB3"/>
    <w:rsid w:val="00CE033C"/>
    <w:rsid w:val="00CE0343"/>
    <w:rsid w:val="00CE09F8"/>
    <w:rsid w:val="00CE10A1"/>
    <w:rsid w:val="00CE1972"/>
    <w:rsid w:val="00CE1F00"/>
    <w:rsid w:val="00CE225D"/>
    <w:rsid w:val="00CE2A72"/>
    <w:rsid w:val="00CE37B1"/>
    <w:rsid w:val="00CE3A6B"/>
    <w:rsid w:val="00CE3B35"/>
    <w:rsid w:val="00CE4484"/>
    <w:rsid w:val="00CE4B1C"/>
    <w:rsid w:val="00CE4F73"/>
    <w:rsid w:val="00CE61CC"/>
    <w:rsid w:val="00CE653B"/>
    <w:rsid w:val="00CE68C6"/>
    <w:rsid w:val="00CE73BD"/>
    <w:rsid w:val="00CE7626"/>
    <w:rsid w:val="00CE77AE"/>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041"/>
    <w:rsid w:val="00CF771F"/>
    <w:rsid w:val="00CF7BD3"/>
    <w:rsid w:val="00D00211"/>
    <w:rsid w:val="00D0021F"/>
    <w:rsid w:val="00D00645"/>
    <w:rsid w:val="00D01B29"/>
    <w:rsid w:val="00D0229D"/>
    <w:rsid w:val="00D02838"/>
    <w:rsid w:val="00D03EA3"/>
    <w:rsid w:val="00D04437"/>
    <w:rsid w:val="00D04644"/>
    <w:rsid w:val="00D050D1"/>
    <w:rsid w:val="00D05899"/>
    <w:rsid w:val="00D0619A"/>
    <w:rsid w:val="00D06309"/>
    <w:rsid w:val="00D064A7"/>
    <w:rsid w:val="00D06D3E"/>
    <w:rsid w:val="00D0765E"/>
    <w:rsid w:val="00D100EC"/>
    <w:rsid w:val="00D10D66"/>
    <w:rsid w:val="00D111CB"/>
    <w:rsid w:val="00D11F55"/>
    <w:rsid w:val="00D12031"/>
    <w:rsid w:val="00D1275E"/>
    <w:rsid w:val="00D14E6D"/>
    <w:rsid w:val="00D156CF"/>
    <w:rsid w:val="00D1599A"/>
    <w:rsid w:val="00D15FB0"/>
    <w:rsid w:val="00D16195"/>
    <w:rsid w:val="00D17098"/>
    <w:rsid w:val="00D1769D"/>
    <w:rsid w:val="00D17F36"/>
    <w:rsid w:val="00D211D8"/>
    <w:rsid w:val="00D21AAC"/>
    <w:rsid w:val="00D21CC7"/>
    <w:rsid w:val="00D22330"/>
    <w:rsid w:val="00D233A1"/>
    <w:rsid w:val="00D2459F"/>
    <w:rsid w:val="00D25560"/>
    <w:rsid w:val="00D25999"/>
    <w:rsid w:val="00D260DA"/>
    <w:rsid w:val="00D26694"/>
    <w:rsid w:val="00D266A4"/>
    <w:rsid w:val="00D2695A"/>
    <w:rsid w:val="00D27093"/>
    <w:rsid w:val="00D27872"/>
    <w:rsid w:val="00D27AA2"/>
    <w:rsid w:val="00D300BF"/>
    <w:rsid w:val="00D30441"/>
    <w:rsid w:val="00D30771"/>
    <w:rsid w:val="00D30B09"/>
    <w:rsid w:val="00D31B04"/>
    <w:rsid w:val="00D31CEA"/>
    <w:rsid w:val="00D31FE0"/>
    <w:rsid w:val="00D32B12"/>
    <w:rsid w:val="00D32BBB"/>
    <w:rsid w:val="00D33996"/>
    <w:rsid w:val="00D33F69"/>
    <w:rsid w:val="00D34452"/>
    <w:rsid w:val="00D34E45"/>
    <w:rsid w:val="00D351EA"/>
    <w:rsid w:val="00D36D08"/>
    <w:rsid w:val="00D36FC5"/>
    <w:rsid w:val="00D37420"/>
    <w:rsid w:val="00D37578"/>
    <w:rsid w:val="00D37829"/>
    <w:rsid w:val="00D40234"/>
    <w:rsid w:val="00D41C44"/>
    <w:rsid w:val="00D4279F"/>
    <w:rsid w:val="00D433E9"/>
    <w:rsid w:val="00D43403"/>
    <w:rsid w:val="00D43D3E"/>
    <w:rsid w:val="00D43E20"/>
    <w:rsid w:val="00D43E72"/>
    <w:rsid w:val="00D442B5"/>
    <w:rsid w:val="00D44ADA"/>
    <w:rsid w:val="00D44F41"/>
    <w:rsid w:val="00D458CB"/>
    <w:rsid w:val="00D45C88"/>
    <w:rsid w:val="00D45E65"/>
    <w:rsid w:val="00D462B7"/>
    <w:rsid w:val="00D46DC1"/>
    <w:rsid w:val="00D46E96"/>
    <w:rsid w:val="00D472F8"/>
    <w:rsid w:val="00D47A6F"/>
    <w:rsid w:val="00D508D2"/>
    <w:rsid w:val="00D51F93"/>
    <w:rsid w:val="00D5244C"/>
    <w:rsid w:val="00D52C51"/>
    <w:rsid w:val="00D532B8"/>
    <w:rsid w:val="00D54770"/>
    <w:rsid w:val="00D57460"/>
    <w:rsid w:val="00D612E0"/>
    <w:rsid w:val="00D62347"/>
    <w:rsid w:val="00D62A92"/>
    <w:rsid w:val="00D62E71"/>
    <w:rsid w:val="00D62E89"/>
    <w:rsid w:val="00D640BD"/>
    <w:rsid w:val="00D64D9B"/>
    <w:rsid w:val="00D65F2C"/>
    <w:rsid w:val="00D65FDF"/>
    <w:rsid w:val="00D661EA"/>
    <w:rsid w:val="00D6744E"/>
    <w:rsid w:val="00D6752F"/>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560C"/>
    <w:rsid w:val="00D76370"/>
    <w:rsid w:val="00D77139"/>
    <w:rsid w:val="00D773D2"/>
    <w:rsid w:val="00D806E8"/>
    <w:rsid w:val="00D80D24"/>
    <w:rsid w:val="00D80EF8"/>
    <w:rsid w:val="00D81033"/>
    <w:rsid w:val="00D818E4"/>
    <w:rsid w:val="00D819AD"/>
    <w:rsid w:val="00D82007"/>
    <w:rsid w:val="00D82CFE"/>
    <w:rsid w:val="00D82D42"/>
    <w:rsid w:val="00D841B0"/>
    <w:rsid w:val="00D84275"/>
    <w:rsid w:val="00D84CEC"/>
    <w:rsid w:val="00D85399"/>
    <w:rsid w:val="00D85728"/>
    <w:rsid w:val="00D85A1D"/>
    <w:rsid w:val="00D86225"/>
    <w:rsid w:val="00D867FB"/>
    <w:rsid w:val="00D90C54"/>
    <w:rsid w:val="00D91017"/>
    <w:rsid w:val="00D923EC"/>
    <w:rsid w:val="00D925BF"/>
    <w:rsid w:val="00D93983"/>
    <w:rsid w:val="00D939B3"/>
    <w:rsid w:val="00D93DE7"/>
    <w:rsid w:val="00D94F18"/>
    <w:rsid w:val="00D95488"/>
    <w:rsid w:val="00D95DA9"/>
    <w:rsid w:val="00D96C6E"/>
    <w:rsid w:val="00D96CC9"/>
    <w:rsid w:val="00D96EE8"/>
    <w:rsid w:val="00D97D90"/>
    <w:rsid w:val="00DA07BF"/>
    <w:rsid w:val="00DA1993"/>
    <w:rsid w:val="00DA1D19"/>
    <w:rsid w:val="00DA204E"/>
    <w:rsid w:val="00DA36EF"/>
    <w:rsid w:val="00DA3E8F"/>
    <w:rsid w:val="00DA4973"/>
    <w:rsid w:val="00DA4D11"/>
    <w:rsid w:val="00DA5A68"/>
    <w:rsid w:val="00DA6435"/>
    <w:rsid w:val="00DA6FBD"/>
    <w:rsid w:val="00DA71A4"/>
    <w:rsid w:val="00DA7386"/>
    <w:rsid w:val="00DA7A05"/>
    <w:rsid w:val="00DB014F"/>
    <w:rsid w:val="00DB01DD"/>
    <w:rsid w:val="00DB0601"/>
    <w:rsid w:val="00DB1296"/>
    <w:rsid w:val="00DB131F"/>
    <w:rsid w:val="00DB133B"/>
    <w:rsid w:val="00DB1CD4"/>
    <w:rsid w:val="00DB1E61"/>
    <w:rsid w:val="00DB1FA5"/>
    <w:rsid w:val="00DB1FB2"/>
    <w:rsid w:val="00DB22C6"/>
    <w:rsid w:val="00DB3572"/>
    <w:rsid w:val="00DB4411"/>
    <w:rsid w:val="00DB4E65"/>
    <w:rsid w:val="00DB5CED"/>
    <w:rsid w:val="00DB5D30"/>
    <w:rsid w:val="00DB5DD2"/>
    <w:rsid w:val="00DB670F"/>
    <w:rsid w:val="00DB6A7F"/>
    <w:rsid w:val="00DB6BCB"/>
    <w:rsid w:val="00DB7164"/>
    <w:rsid w:val="00DB741B"/>
    <w:rsid w:val="00DB79D7"/>
    <w:rsid w:val="00DC030B"/>
    <w:rsid w:val="00DC03E0"/>
    <w:rsid w:val="00DC069C"/>
    <w:rsid w:val="00DC15C2"/>
    <w:rsid w:val="00DC18EA"/>
    <w:rsid w:val="00DC1CA0"/>
    <w:rsid w:val="00DC24EA"/>
    <w:rsid w:val="00DC33CC"/>
    <w:rsid w:val="00DC5096"/>
    <w:rsid w:val="00DC5544"/>
    <w:rsid w:val="00DC55D7"/>
    <w:rsid w:val="00DC5878"/>
    <w:rsid w:val="00DC6167"/>
    <w:rsid w:val="00DC63C1"/>
    <w:rsid w:val="00DC7474"/>
    <w:rsid w:val="00DC7768"/>
    <w:rsid w:val="00DC78CD"/>
    <w:rsid w:val="00DD0343"/>
    <w:rsid w:val="00DD0ADC"/>
    <w:rsid w:val="00DD0CC6"/>
    <w:rsid w:val="00DD22F4"/>
    <w:rsid w:val="00DD2683"/>
    <w:rsid w:val="00DD26C9"/>
    <w:rsid w:val="00DD2896"/>
    <w:rsid w:val="00DD2D40"/>
    <w:rsid w:val="00DD2DC1"/>
    <w:rsid w:val="00DD3047"/>
    <w:rsid w:val="00DD32E2"/>
    <w:rsid w:val="00DD3A21"/>
    <w:rsid w:val="00DD4E44"/>
    <w:rsid w:val="00DD4F38"/>
    <w:rsid w:val="00DD5450"/>
    <w:rsid w:val="00DD555A"/>
    <w:rsid w:val="00DD78DA"/>
    <w:rsid w:val="00DD7F43"/>
    <w:rsid w:val="00DE1E82"/>
    <w:rsid w:val="00DE2293"/>
    <w:rsid w:val="00DE25A8"/>
    <w:rsid w:val="00DE2F27"/>
    <w:rsid w:val="00DE354C"/>
    <w:rsid w:val="00DE3EA2"/>
    <w:rsid w:val="00DE6231"/>
    <w:rsid w:val="00DF1733"/>
    <w:rsid w:val="00DF2175"/>
    <w:rsid w:val="00DF2997"/>
    <w:rsid w:val="00DF43AF"/>
    <w:rsid w:val="00DF46A8"/>
    <w:rsid w:val="00DF484C"/>
    <w:rsid w:val="00DF5221"/>
    <w:rsid w:val="00DF6344"/>
    <w:rsid w:val="00DF6BC0"/>
    <w:rsid w:val="00E00168"/>
    <w:rsid w:val="00E0043B"/>
    <w:rsid w:val="00E005D5"/>
    <w:rsid w:val="00E00AA3"/>
    <w:rsid w:val="00E01BDF"/>
    <w:rsid w:val="00E01FAB"/>
    <w:rsid w:val="00E02D18"/>
    <w:rsid w:val="00E031AB"/>
    <w:rsid w:val="00E03A01"/>
    <w:rsid w:val="00E03B39"/>
    <w:rsid w:val="00E04211"/>
    <w:rsid w:val="00E047B6"/>
    <w:rsid w:val="00E04B25"/>
    <w:rsid w:val="00E04FB8"/>
    <w:rsid w:val="00E0675A"/>
    <w:rsid w:val="00E07D14"/>
    <w:rsid w:val="00E07F90"/>
    <w:rsid w:val="00E107C9"/>
    <w:rsid w:val="00E10AB1"/>
    <w:rsid w:val="00E10B9F"/>
    <w:rsid w:val="00E10DA8"/>
    <w:rsid w:val="00E10EFA"/>
    <w:rsid w:val="00E116BE"/>
    <w:rsid w:val="00E1270C"/>
    <w:rsid w:val="00E12E53"/>
    <w:rsid w:val="00E132F6"/>
    <w:rsid w:val="00E137A1"/>
    <w:rsid w:val="00E1381B"/>
    <w:rsid w:val="00E144F5"/>
    <w:rsid w:val="00E14F10"/>
    <w:rsid w:val="00E154A5"/>
    <w:rsid w:val="00E20DFF"/>
    <w:rsid w:val="00E21641"/>
    <w:rsid w:val="00E22A3A"/>
    <w:rsid w:val="00E231BC"/>
    <w:rsid w:val="00E23212"/>
    <w:rsid w:val="00E2324F"/>
    <w:rsid w:val="00E23975"/>
    <w:rsid w:val="00E23ADC"/>
    <w:rsid w:val="00E23B7A"/>
    <w:rsid w:val="00E24240"/>
    <w:rsid w:val="00E245A3"/>
    <w:rsid w:val="00E25BA6"/>
    <w:rsid w:val="00E261D3"/>
    <w:rsid w:val="00E3000A"/>
    <w:rsid w:val="00E30051"/>
    <w:rsid w:val="00E303B0"/>
    <w:rsid w:val="00E30726"/>
    <w:rsid w:val="00E30CEF"/>
    <w:rsid w:val="00E31595"/>
    <w:rsid w:val="00E3197B"/>
    <w:rsid w:val="00E31C3B"/>
    <w:rsid w:val="00E32920"/>
    <w:rsid w:val="00E32F02"/>
    <w:rsid w:val="00E33235"/>
    <w:rsid w:val="00E34737"/>
    <w:rsid w:val="00E34FB9"/>
    <w:rsid w:val="00E35CDA"/>
    <w:rsid w:val="00E35D7F"/>
    <w:rsid w:val="00E35E2C"/>
    <w:rsid w:val="00E35EC0"/>
    <w:rsid w:val="00E37852"/>
    <w:rsid w:val="00E37BBD"/>
    <w:rsid w:val="00E425CC"/>
    <w:rsid w:val="00E432E3"/>
    <w:rsid w:val="00E43DA1"/>
    <w:rsid w:val="00E43E91"/>
    <w:rsid w:val="00E44408"/>
    <w:rsid w:val="00E46393"/>
    <w:rsid w:val="00E46E26"/>
    <w:rsid w:val="00E47E45"/>
    <w:rsid w:val="00E5185F"/>
    <w:rsid w:val="00E51EE8"/>
    <w:rsid w:val="00E53430"/>
    <w:rsid w:val="00E537CB"/>
    <w:rsid w:val="00E53A62"/>
    <w:rsid w:val="00E53D8F"/>
    <w:rsid w:val="00E54395"/>
    <w:rsid w:val="00E54AA5"/>
    <w:rsid w:val="00E55A15"/>
    <w:rsid w:val="00E55D2E"/>
    <w:rsid w:val="00E55F25"/>
    <w:rsid w:val="00E562FD"/>
    <w:rsid w:val="00E573B7"/>
    <w:rsid w:val="00E57952"/>
    <w:rsid w:val="00E57FA8"/>
    <w:rsid w:val="00E6089D"/>
    <w:rsid w:val="00E60B7D"/>
    <w:rsid w:val="00E61812"/>
    <w:rsid w:val="00E63515"/>
    <w:rsid w:val="00E70ABA"/>
    <w:rsid w:val="00E7113F"/>
    <w:rsid w:val="00E71DBE"/>
    <w:rsid w:val="00E71FE4"/>
    <w:rsid w:val="00E72327"/>
    <w:rsid w:val="00E72525"/>
    <w:rsid w:val="00E72C77"/>
    <w:rsid w:val="00E739AB"/>
    <w:rsid w:val="00E73FA7"/>
    <w:rsid w:val="00E7402B"/>
    <w:rsid w:val="00E742C6"/>
    <w:rsid w:val="00E7431E"/>
    <w:rsid w:val="00E74D0B"/>
    <w:rsid w:val="00E7609B"/>
    <w:rsid w:val="00E76D7A"/>
    <w:rsid w:val="00E77D50"/>
    <w:rsid w:val="00E80249"/>
    <w:rsid w:val="00E8032F"/>
    <w:rsid w:val="00E804B2"/>
    <w:rsid w:val="00E806C3"/>
    <w:rsid w:val="00E80D4A"/>
    <w:rsid w:val="00E80E96"/>
    <w:rsid w:val="00E81A7C"/>
    <w:rsid w:val="00E82759"/>
    <w:rsid w:val="00E831B5"/>
    <w:rsid w:val="00E83802"/>
    <w:rsid w:val="00E85D5B"/>
    <w:rsid w:val="00E876E7"/>
    <w:rsid w:val="00E90283"/>
    <w:rsid w:val="00E90C04"/>
    <w:rsid w:val="00E90EA4"/>
    <w:rsid w:val="00E91B3F"/>
    <w:rsid w:val="00E91D6A"/>
    <w:rsid w:val="00E91DA6"/>
    <w:rsid w:val="00E92BB4"/>
    <w:rsid w:val="00E93AAC"/>
    <w:rsid w:val="00E94068"/>
    <w:rsid w:val="00E94928"/>
    <w:rsid w:val="00E9495F"/>
    <w:rsid w:val="00E950C7"/>
    <w:rsid w:val="00E95606"/>
    <w:rsid w:val="00E95735"/>
    <w:rsid w:val="00E95BA7"/>
    <w:rsid w:val="00E95D64"/>
    <w:rsid w:val="00E95F43"/>
    <w:rsid w:val="00E95FA9"/>
    <w:rsid w:val="00E96E7B"/>
    <w:rsid w:val="00E9776C"/>
    <w:rsid w:val="00E97F5B"/>
    <w:rsid w:val="00E97FFE"/>
    <w:rsid w:val="00EA03D6"/>
    <w:rsid w:val="00EA1072"/>
    <w:rsid w:val="00EA1189"/>
    <w:rsid w:val="00EA1860"/>
    <w:rsid w:val="00EA1B77"/>
    <w:rsid w:val="00EA2702"/>
    <w:rsid w:val="00EA35A8"/>
    <w:rsid w:val="00EA393E"/>
    <w:rsid w:val="00EA3E3D"/>
    <w:rsid w:val="00EA3E42"/>
    <w:rsid w:val="00EA5226"/>
    <w:rsid w:val="00EA5B59"/>
    <w:rsid w:val="00EA6322"/>
    <w:rsid w:val="00EA6B0D"/>
    <w:rsid w:val="00EA6BF8"/>
    <w:rsid w:val="00EA778B"/>
    <w:rsid w:val="00EA7A12"/>
    <w:rsid w:val="00EA7CC9"/>
    <w:rsid w:val="00EA7DD8"/>
    <w:rsid w:val="00EB024A"/>
    <w:rsid w:val="00EB0E44"/>
    <w:rsid w:val="00EB16CF"/>
    <w:rsid w:val="00EB1B17"/>
    <w:rsid w:val="00EB3708"/>
    <w:rsid w:val="00EB4062"/>
    <w:rsid w:val="00EB48AA"/>
    <w:rsid w:val="00EB492C"/>
    <w:rsid w:val="00EB5299"/>
    <w:rsid w:val="00EB5A1A"/>
    <w:rsid w:val="00EB74D6"/>
    <w:rsid w:val="00EB74ED"/>
    <w:rsid w:val="00EB761C"/>
    <w:rsid w:val="00EB7638"/>
    <w:rsid w:val="00EB7B03"/>
    <w:rsid w:val="00EC0ADB"/>
    <w:rsid w:val="00EC1452"/>
    <w:rsid w:val="00EC1BB3"/>
    <w:rsid w:val="00EC1C99"/>
    <w:rsid w:val="00EC2B7C"/>
    <w:rsid w:val="00EC2F11"/>
    <w:rsid w:val="00EC303F"/>
    <w:rsid w:val="00EC335A"/>
    <w:rsid w:val="00EC410D"/>
    <w:rsid w:val="00EC60F6"/>
    <w:rsid w:val="00EC6C73"/>
    <w:rsid w:val="00EC76B2"/>
    <w:rsid w:val="00EC7BC3"/>
    <w:rsid w:val="00ED095C"/>
    <w:rsid w:val="00ED0BE1"/>
    <w:rsid w:val="00ED1990"/>
    <w:rsid w:val="00ED1F0C"/>
    <w:rsid w:val="00ED2766"/>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0DCF"/>
    <w:rsid w:val="00EE1775"/>
    <w:rsid w:val="00EE1B0B"/>
    <w:rsid w:val="00EE1F63"/>
    <w:rsid w:val="00EE45BD"/>
    <w:rsid w:val="00EE4D47"/>
    <w:rsid w:val="00EE55FE"/>
    <w:rsid w:val="00EE694D"/>
    <w:rsid w:val="00EE77E6"/>
    <w:rsid w:val="00EF051E"/>
    <w:rsid w:val="00EF076F"/>
    <w:rsid w:val="00EF1526"/>
    <w:rsid w:val="00EF17D8"/>
    <w:rsid w:val="00EF2321"/>
    <w:rsid w:val="00EF2582"/>
    <w:rsid w:val="00EF2A3E"/>
    <w:rsid w:val="00EF2A70"/>
    <w:rsid w:val="00EF2FAC"/>
    <w:rsid w:val="00EF33DC"/>
    <w:rsid w:val="00EF4298"/>
    <w:rsid w:val="00EF4679"/>
    <w:rsid w:val="00EF4E47"/>
    <w:rsid w:val="00EF4F1C"/>
    <w:rsid w:val="00EF61B5"/>
    <w:rsid w:val="00EF6AE4"/>
    <w:rsid w:val="00EF6F14"/>
    <w:rsid w:val="00EF78AD"/>
    <w:rsid w:val="00EF7B4D"/>
    <w:rsid w:val="00F00612"/>
    <w:rsid w:val="00F00E34"/>
    <w:rsid w:val="00F02987"/>
    <w:rsid w:val="00F02A2B"/>
    <w:rsid w:val="00F02DDB"/>
    <w:rsid w:val="00F03D70"/>
    <w:rsid w:val="00F03FA3"/>
    <w:rsid w:val="00F04267"/>
    <w:rsid w:val="00F0474B"/>
    <w:rsid w:val="00F04908"/>
    <w:rsid w:val="00F04A29"/>
    <w:rsid w:val="00F058E8"/>
    <w:rsid w:val="00F05949"/>
    <w:rsid w:val="00F059CC"/>
    <w:rsid w:val="00F05C81"/>
    <w:rsid w:val="00F0618E"/>
    <w:rsid w:val="00F0631B"/>
    <w:rsid w:val="00F067F2"/>
    <w:rsid w:val="00F07AB0"/>
    <w:rsid w:val="00F07C5F"/>
    <w:rsid w:val="00F07EFB"/>
    <w:rsid w:val="00F11166"/>
    <w:rsid w:val="00F116DD"/>
    <w:rsid w:val="00F1188F"/>
    <w:rsid w:val="00F11AD5"/>
    <w:rsid w:val="00F120F7"/>
    <w:rsid w:val="00F12A02"/>
    <w:rsid w:val="00F12DC3"/>
    <w:rsid w:val="00F13123"/>
    <w:rsid w:val="00F13553"/>
    <w:rsid w:val="00F1362C"/>
    <w:rsid w:val="00F1363F"/>
    <w:rsid w:val="00F141F5"/>
    <w:rsid w:val="00F144CD"/>
    <w:rsid w:val="00F1456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40605"/>
    <w:rsid w:val="00F40DBF"/>
    <w:rsid w:val="00F41642"/>
    <w:rsid w:val="00F41D55"/>
    <w:rsid w:val="00F4304F"/>
    <w:rsid w:val="00F43111"/>
    <w:rsid w:val="00F4468B"/>
    <w:rsid w:val="00F446BB"/>
    <w:rsid w:val="00F44C3E"/>
    <w:rsid w:val="00F4561D"/>
    <w:rsid w:val="00F45876"/>
    <w:rsid w:val="00F46BD0"/>
    <w:rsid w:val="00F47982"/>
    <w:rsid w:val="00F51088"/>
    <w:rsid w:val="00F515B2"/>
    <w:rsid w:val="00F53289"/>
    <w:rsid w:val="00F5341B"/>
    <w:rsid w:val="00F544FD"/>
    <w:rsid w:val="00F547B7"/>
    <w:rsid w:val="00F55D08"/>
    <w:rsid w:val="00F55FEC"/>
    <w:rsid w:val="00F56C2A"/>
    <w:rsid w:val="00F56FB5"/>
    <w:rsid w:val="00F57FA9"/>
    <w:rsid w:val="00F600B4"/>
    <w:rsid w:val="00F60CC5"/>
    <w:rsid w:val="00F60F05"/>
    <w:rsid w:val="00F610C9"/>
    <w:rsid w:val="00F612E4"/>
    <w:rsid w:val="00F63022"/>
    <w:rsid w:val="00F634E7"/>
    <w:rsid w:val="00F63F0C"/>
    <w:rsid w:val="00F64018"/>
    <w:rsid w:val="00F64EBB"/>
    <w:rsid w:val="00F65B28"/>
    <w:rsid w:val="00F66656"/>
    <w:rsid w:val="00F668F7"/>
    <w:rsid w:val="00F66C8F"/>
    <w:rsid w:val="00F67333"/>
    <w:rsid w:val="00F706EF"/>
    <w:rsid w:val="00F71077"/>
    <w:rsid w:val="00F71671"/>
    <w:rsid w:val="00F71A12"/>
    <w:rsid w:val="00F71BD8"/>
    <w:rsid w:val="00F724C8"/>
    <w:rsid w:val="00F72D7C"/>
    <w:rsid w:val="00F73959"/>
    <w:rsid w:val="00F73A1A"/>
    <w:rsid w:val="00F754A8"/>
    <w:rsid w:val="00F76064"/>
    <w:rsid w:val="00F76141"/>
    <w:rsid w:val="00F764A8"/>
    <w:rsid w:val="00F776E7"/>
    <w:rsid w:val="00F77B48"/>
    <w:rsid w:val="00F80280"/>
    <w:rsid w:val="00F80960"/>
    <w:rsid w:val="00F80E1D"/>
    <w:rsid w:val="00F81064"/>
    <w:rsid w:val="00F82251"/>
    <w:rsid w:val="00F824F5"/>
    <w:rsid w:val="00F82676"/>
    <w:rsid w:val="00F82FA0"/>
    <w:rsid w:val="00F83664"/>
    <w:rsid w:val="00F843B1"/>
    <w:rsid w:val="00F84A85"/>
    <w:rsid w:val="00F86184"/>
    <w:rsid w:val="00F86803"/>
    <w:rsid w:val="00F86B01"/>
    <w:rsid w:val="00F874BF"/>
    <w:rsid w:val="00F87CCF"/>
    <w:rsid w:val="00F901E6"/>
    <w:rsid w:val="00F904DF"/>
    <w:rsid w:val="00F90723"/>
    <w:rsid w:val="00F919B2"/>
    <w:rsid w:val="00F91DF7"/>
    <w:rsid w:val="00F92BE9"/>
    <w:rsid w:val="00F92D68"/>
    <w:rsid w:val="00F9444A"/>
    <w:rsid w:val="00F9457E"/>
    <w:rsid w:val="00F9467F"/>
    <w:rsid w:val="00F95194"/>
    <w:rsid w:val="00F959AE"/>
    <w:rsid w:val="00F95B7A"/>
    <w:rsid w:val="00F95F5C"/>
    <w:rsid w:val="00F96D95"/>
    <w:rsid w:val="00F96EA6"/>
    <w:rsid w:val="00F97D73"/>
    <w:rsid w:val="00FA03FB"/>
    <w:rsid w:val="00FA04EF"/>
    <w:rsid w:val="00FA0715"/>
    <w:rsid w:val="00FA0D7B"/>
    <w:rsid w:val="00FA1054"/>
    <w:rsid w:val="00FA150B"/>
    <w:rsid w:val="00FA1B91"/>
    <w:rsid w:val="00FA223C"/>
    <w:rsid w:val="00FA28B0"/>
    <w:rsid w:val="00FA28FB"/>
    <w:rsid w:val="00FA3E76"/>
    <w:rsid w:val="00FA4108"/>
    <w:rsid w:val="00FA43D4"/>
    <w:rsid w:val="00FA43F9"/>
    <w:rsid w:val="00FA5470"/>
    <w:rsid w:val="00FA57CB"/>
    <w:rsid w:val="00FA5DBE"/>
    <w:rsid w:val="00FB06CB"/>
    <w:rsid w:val="00FB1411"/>
    <w:rsid w:val="00FB1473"/>
    <w:rsid w:val="00FB223A"/>
    <w:rsid w:val="00FB3DD6"/>
    <w:rsid w:val="00FB4016"/>
    <w:rsid w:val="00FB43A8"/>
    <w:rsid w:val="00FB54A9"/>
    <w:rsid w:val="00FB5E51"/>
    <w:rsid w:val="00FB603B"/>
    <w:rsid w:val="00FB60CC"/>
    <w:rsid w:val="00FB6C4A"/>
    <w:rsid w:val="00FB72A4"/>
    <w:rsid w:val="00FB74B6"/>
    <w:rsid w:val="00FC002D"/>
    <w:rsid w:val="00FC0481"/>
    <w:rsid w:val="00FC25B6"/>
    <w:rsid w:val="00FC29B9"/>
    <w:rsid w:val="00FC29D1"/>
    <w:rsid w:val="00FC34FD"/>
    <w:rsid w:val="00FC37BB"/>
    <w:rsid w:val="00FC37F7"/>
    <w:rsid w:val="00FC5DE6"/>
    <w:rsid w:val="00FC5F79"/>
    <w:rsid w:val="00FC6FD3"/>
    <w:rsid w:val="00FC7C2A"/>
    <w:rsid w:val="00FD144D"/>
    <w:rsid w:val="00FD1752"/>
    <w:rsid w:val="00FD2154"/>
    <w:rsid w:val="00FD2324"/>
    <w:rsid w:val="00FD2929"/>
    <w:rsid w:val="00FD39BD"/>
    <w:rsid w:val="00FD482F"/>
    <w:rsid w:val="00FD5160"/>
    <w:rsid w:val="00FD5370"/>
    <w:rsid w:val="00FD6907"/>
    <w:rsid w:val="00FD6A31"/>
    <w:rsid w:val="00FD75EB"/>
    <w:rsid w:val="00FE0244"/>
    <w:rsid w:val="00FE0B0F"/>
    <w:rsid w:val="00FE1412"/>
    <w:rsid w:val="00FE184A"/>
    <w:rsid w:val="00FE1B30"/>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2D5"/>
    <w:rsid w:val="00FF3501"/>
    <w:rsid w:val="00FF3BD9"/>
    <w:rsid w:val="00FF3CAE"/>
    <w:rsid w:val="00FF4D22"/>
    <w:rsid w:val="00FF6568"/>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B57525AA-FB1C-47A7-A0A3-D4275681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7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 w:type="character" w:customStyle="1" w:styleId="THChar">
    <w:name w:val="TH Char"/>
    <w:link w:val="TH"/>
    <w:qFormat/>
    <w:locked/>
    <w:rsid w:val="003B7C49"/>
    <w:rPr>
      <w:rFonts w:ascii="Arial" w:eastAsiaTheme="minorEastAsia" w:hAnsi="Arial"/>
      <w:b/>
      <w:kern w:val="2"/>
      <w:sz w:val="21"/>
      <w:lang w:eastAsia="zh-CN"/>
      <w14:ligatures w14:val="standardContextual"/>
    </w:rPr>
  </w:style>
  <w:style w:type="paragraph" w:customStyle="1" w:styleId="TH">
    <w:name w:val="TH"/>
    <w:basedOn w:val="Normal"/>
    <w:link w:val="THChar"/>
    <w:rsid w:val="003B7C49"/>
    <w:pPr>
      <w:keepNext/>
      <w:keepLines/>
      <w:widowControl w:val="0"/>
      <w:spacing w:before="60" w:after="0" w:line="240" w:lineRule="auto"/>
      <w:jc w:val="center"/>
    </w:pPr>
    <w:rPr>
      <w:rFonts w:ascii="Arial" w:eastAsiaTheme="minorEastAsia" w:hAnsi="Arial"/>
      <w:b/>
      <w:kern w:val="2"/>
      <w:sz w:val="21"/>
      <w:lang w:eastAsia="zh-CN"/>
      <w14:ligatures w14:val="standardContextual"/>
    </w:rPr>
  </w:style>
  <w:style w:type="character" w:customStyle="1" w:styleId="TANChar">
    <w:name w:val="TAN Char"/>
    <w:link w:val="TAN"/>
    <w:qFormat/>
    <w:locked/>
    <w:rsid w:val="003B7C49"/>
    <w:rPr>
      <w:rFonts w:ascii="Arial" w:eastAsiaTheme="minorEastAsia" w:hAnsi="Arial"/>
      <w:kern w:val="2"/>
      <w:sz w:val="18"/>
      <w:lang w:eastAsia="zh-CN"/>
      <w14:ligatures w14:val="standardContextual"/>
    </w:rPr>
  </w:style>
  <w:style w:type="paragraph" w:customStyle="1" w:styleId="TAN">
    <w:name w:val="TAN"/>
    <w:basedOn w:val="Normal"/>
    <w:link w:val="TANChar"/>
    <w:rsid w:val="003B7C49"/>
    <w:pPr>
      <w:keepNext/>
      <w:keepLines/>
      <w:widowControl w:val="0"/>
      <w:spacing w:after="0" w:line="240" w:lineRule="auto"/>
      <w:ind w:left="851" w:hanging="851"/>
      <w:jc w:val="both"/>
    </w:pPr>
    <w:rPr>
      <w:rFonts w:ascii="Arial" w:eastAsiaTheme="minorEastAsia" w:hAnsi="Arial"/>
      <w:kern w:val="2"/>
      <w:sz w:val="18"/>
      <w:lang w:eastAsia="zh-CN"/>
      <w14:ligatures w14:val="standardContextual"/>
    </w:rPr>
  </w:style>
  <w:style w:type="paragraph" w:customStyle="1" w:styleId="TAH">
    <w:name w:val="TAH"/>
    <w:basedOn w:val="TAC"/>
    <w:link w:val="TAHCar"/>
    <w:rsid w:val="003B7C49"/>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3B7C49"/>
    <w:rPr>
      <w:rFonts w:ascii="Arial" w:eastAsiaTheme="minorEastAsia" w:hAnsi="Arial"/>
      <w:b/>
      <w:kern w:val="2"/>
      <w:sz w:val="18"/>
      <w:lang w:eastAsia="zh-CN"/>
      <w14:ligatures w14:val="standardContextual"/>
    </w:rPr>
  </w:style>
  <w:style w:type="character" w:customStyle="1" w:styleId="TALCar">
    <w:name w:val="TAL Car"/>
    <w:link w:val="TAL"/>
    <w:qFormat/>
    <w:locked/>
    <w:rsid w:val="005A50BA"/>
    <w:rPr>
      <w:rFonts w:ascii="Arial" w:eastAsia="Times New Roman" w:hAnsi="Arial" w:cs="Arial"/>
      <w:sz w:val="18"/>
    </w:rPr>
  </w:style>
  <w:style w:type="paragraph" w:customStyle="1" w:styleId="TAL">
    <w:name w:val="TAL"/>
    <w:basedOn w:val="Normal"/>
    <w:link w:val="TALCar"/>
    <w:qFormat/>
    <w:rsid w:val="005A50BA"/>
    <w:pPr>
      <w:keepNext/>
      <w:keepLines/>
      <w:overflowPunct w:val="0"/>
      <w:autoSpaceDE w:val="0"/>
      <w:autoSpaceDN w:val="0"/>
      <w:adjustRightInd w:val="0"/>
      <w:spacing w:after="0" w:line="240" w:lineRule="auto"/>
    </w:pPr>
    <w:rPr>
      <w:rFonts w:ascii="Arial" w:eastAsia="Times New Roman" w:hAnsi="Arial" w:cs="Arial"/>
      <w:sz w:val="18"/>
    </w:rPr>
  </w:style>
  <w:style w:type="table" w:customStyle="1" w:styleId="TableGrid5">
    <w:name w:val="Table Grid5"/>
    <w:basedOn w:val="TableNormal"/>
    <w:next w:val="TableGrid"/>
    <w:qFormat/>
    <w:rsid w:val="000A4CE2"/>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362">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4697345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692657055">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1702111">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998576311">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19585286">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922448499">
          <w:marLeft w:val="0"/>
          <w:marRight w:val="0"/>
          <w:marTop w:val="0"/>
          <w:marBottom w:val="0"/>
          <w:divBdr>
            <w:top w:val="none" w:sz="0" w:space="0" w:color="auto"/>
            <w:left w:val="none" w:sz="0" w:space="0" w:color="auto"/>
            <w:bottom w:val="none" w:sz="0" w:space="0" w:color="auto"/>
            <w:right w:val="none" w:sz="0" w:space="0" w:color="auto"/>
          </w:divBdr>
        </w:div>
        <w:div w:id="1533761343">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08552273">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08896850">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4111043">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RBI5PAMIO524-1616901215-22327</_dlc_DocId>
    <_dlc_DocIdUrl xmlns="71c5aaf6-e6ce-465b-b873-5148d2a4c105">
      <Url>https://nokia.sharepoint.com/sites/gxp/_layouts/15/DocIdRedir.aspx?ID=RBI5PAMIO524-1616901215-22327</Url>
      <Description>RBI5PAMIO524-1616901215-22327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A5758A99-291E-4C05-B787-39F5D9BC2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29FA40ED-E41B-4B83-8EF5-74B6A1B279A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2</cp:revision>
  <dcterms:created xsi:type="dcterms:W3CDTF">2024-05-13T09:19:00Z</dcterms:created>
  <dcterms:modified xsi:type="dcterms:W3CDTF">2024-05-13T09:19:00Z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53e386cb-997b-41dc-a447-1fc25ee83848</vt:lpwstr>
  </property>
</Properties>
</file>